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67" w:rsidRPr="002A6763" w:rsidRDefault="00663C67" w:rsidP="002A6763">
      <w:pPr>
        <w:jc w:val="center"/>
        <w:rPr>
          <w:rFonts w:asciiTheme="majorEastAsia" w:eastAsiaTheme="majorEastAsia" w:hAnsiTheme="majorEastAsia"/>
          <w:b/>
          <w:sz w:val="36"/>
          <w:szCs w:val="36"/>
        </w:rPr>
      </w:pPr>
      <w:r w:rsidRPr="002A6763">
        <w:rPr>
          <w:rFonts w:asciiTheme="majorEastAsia" w:eastAsiaTheme="majorEastAsia" w:hAnsiTheme="majorEastAsia" w:hint="eastAsia"/>
          <w:b/>
          <w:sz w:val="36"/>
          <w:szCs w:val="36"/>
        </w:rPr>
        <w:t>关于做好2016年度专业技术人员职称外语</w:t>
      </w:r>
    </w:p>
    <w:p w:rsidR="00D3726A" w:rsidRPr="002A6763" w:rsidRDefault="00663C67" w:rsidP="002A6763">
      <w:pPr>
        <w:jc w:val="center"/>
        <w:rPr>
          <w:rFonts w:asciiTheme="majorEastAsia" w:eastAsiaTheme="majorEastAsia" w:hAnsiTheme="majorEastAsia"/>
          <w:b/>
          <w:sz w:val="36"/>
          <w:szCs w:val="36"/>
        </w:rPr>
      </w:pPr>
      <w:r w:rsidRPr="002A6763">
        <w:rPr>
          <w:rFonts w:asciiTheme="majorEastAsia" w:eastAsiaTheme="majorEastAsia" w:hAnsiTheme="majorEastAsia" w:hint="eastAsia"/>
          <w:b/>
          <w:sz w:val="36"/>
          <w:szCs w:val="36"/>
        </w:rPr>
        <w:t>等级统一考试考务工作有关问题的通知</w:t>
      </w:r>
    </w:p>
    <w:p w:rsidR="002A6763" w:rsidRDefault="002A6763" w:rsidP="002A6763">
      <w:pPr>
        <w:widowControl/>
        <w:spacing w:line="560" w:lineRule="atLeast"/>
        <w:jc w:val="center"/>
        <w:rPr>
          <w:rFonts w:ascii="宋体" w:eastAsia="宋体" w:hAnsi="宋体" w:cs="宋体"/>
          <w:b/>
          <w:color w:val="000000"/>
          <w:kern w:val="0"/>
          <w:sz w:val="28"/>
          <w:szCs w:val="28"/>
        </w:rPr>
      </w:pPr>
    </w:p>
    <w:p w:rsidR="00D3726A" w:rsidRPr="002A6763" w:rsidRDefault="00663C67" w:rsidP="002A6763">
      <w:pPr>
        <w:widowControl/>
        <w:spacing w:line="560" w:lineRule="atLeast"/>
        <w:jc w:val="center"/>
        <w:rPr>
          <w:rFonts w:ascii="宋体" w:eastAsia="宋体" w:hAnsi="宋体" w:cs="宋体"/>
          <w:b/>
          <w:color w:val="000000"/>
          <w:kern w:val="0"/>
          <w:sz w:val="28"/>
          <w:szCs w:val="28"/>
        </w:rPr>
      </w:pPr>
      <w:r w:rsidRPr="002A6763">
        <w:rPr>
          <w:rFonts w:ascii="宋体" w:eastAsia="宋体" w:hAnsi="宋体" w:cs="宋体" w:hint="eastAsia"/>
          <w:b/>
          <w:color w:val="000000"/>
          <w:kern w:val="0"/>
          <w:sz w:val="28"/>
          <w:szCs w:val="28"/>
        </w:rPr>
        <w:t>黑人社办发〔2015〕171号</w:t>
      </w:r>
    </w:p>
    <w:p w:rsidR="002A6763" w:rsidRDefault="002A6763" w:rsidP="00663C67">
      <w:pPr>
        <w:widowControl/>
        <w:spacing w:line="500" w:lineRule="exact"/>
        <w:jc w:val="left"/>
        <w:rPr>
          <w:rFonts w:ascii="宋体" w:eastAsia="宋体" w:hAnsi="宋体" w:cs="宋体"/>
          <w:color w:val="000000"/>
          <w:kern w:val="0"/>
          <w:sz w:val="28"/>
          <w:szCs w:val="28"/>
        </w:rPr>
      </w:pPr>
    </w:p>
    <w:p w:rsidR="00663C67" w:rsidRPr="00663C67" w:rsidRDefault="00663C67" w:rsidP="005B61AE">
      <w:pPr>
        <w:widowControl/>
        <w:spacing w:line="500" w:lineRule="exact"/>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各市（地）人力资源和社会保障局，省农垦总局人力资源和社会保障局，省森工总局人事局，中、省直有关单位人事（干部）处：</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根据人力资源和社会保障部人事考试中心《关于做好2016年度全国专业技术人员职称外语等级统一考试考务工作的通知》（人考中心函〔2015〕62号）精神，结合我省实际情况，现将2016年度专业技术人员职称外语等级统一考试工作有关问题通知如下：</w:t>
      </w:r>
    </w:p>
    <w:p w:rsidR="00663C67" w:rsidRPr="00A31772" w:rsidRDefault="00663C67" w:rsidP="00B44A80">
      <w:pPr>
        <w:widowControl/>
        <w:spacing w:line="500" w:lineRule="exact"/>
        <w:ind w:firstLineChars="200" w:firstLine="562"/>
        <w:jc w:val="left"/>
        <w:rPr>
          <w:rFonts w:ascii="宋体" w:eastAsia="宋体" w:hAnsi="宋体" w:cs="宋体"/>
          <w:b/>
          <w:color w:val="000000"/>
          <w:kern w:val="0"/>
          <w:sz w:val="28"/>
          <w:szCs w:val="28"/>
        </w:rPr>
      </w:pPr>
      <w:r w:rsidRPr="00A31772">
        <w:rPr>
          <w:rFonts w:ascii="宋体" w:eastAsia="宋体" w:hAnsi="宋体" w:cs="宋体" w:hint="eastAsia"/>
          <w:b/>
          <w:color w:val="000000"/>
          <w:kern w:val="0"/>
          <w:sz w:val="28"/>
          <w:szCs w:val="28"/>
        </w:rPr>
        <w:t>一、考试语种及级别</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2016年度职称外语考试设六个语种，每个语种分为Ａ级、Ｂ级、Ｃ级三个级别，其中英语每个级别分设综合、理工、卫生三个专业，其他语种不分设专业。参加2016年职称评审的我省省属单位参考人员级别统一报考B级。中直单位可根据国家部委要求，按《关于专业技术人员职称外语等级统一考试的通知》(人发〔1998〕54号) 的规定报考。</w:t>
      </w:r>
    </w:p>
    <w:p w:rsidR="00663C67" w:rsidRPr="00A31772" w:rsidRDefault="00663C67" w:rsidP="00B44A80">
      <w:pPr>
        <w:widowControl/>
        <w:spacing w:line="500" w:lineRule="exact"/>
        <w:ind w:firstLineChars="200" w:firstLine="562"/>
        <w:jc w:val="left"/>
        <w:rPr>
          <w:rFonts w:ascii="宋体" w:eastAsia="宋体" w:hAnsi="宋体" w:cs="宋体"/>
          <w:b/>
          <w:color w:val="000000"/>
          <w:kern w:val="0"/>
          <w:sz w:val="28"/>
          <w:szCs w:val="28"/>
        </w:rPr>
      </w:pPr>
      <w:r w:rsidRPr="00A31772">
        <w:rPr>
          <w:rFonts w:ascii="宋体" w:eastAsia="宋体" w:hAnsi="宋体" w:cs="宋体" w:hint="eastAsia"/>
          <w:b/>
          <w:color w:val="000000"/>
          <w:kern w:val="0"/>
          <w:sz w:val="28"/>
          <w:szCs w:val="28"/>
        </w:rPr>
        <w:t>二、报名</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考试实行网上报名，报名网址为</w:t>
      </w:r>
      <w:r w:rsidRPr="00663C67">
        <w:rPr>
          <w:rFonts w:ascii="宋体" w:eastAsia="宋体" w:hAnsi="宋体" w:cs="宋体" w:hint="eastAsia"/>
          <w:b/>
          <w:bCs/>
          <w:color w:val="000000"/>
          <w:kern w:val="0"/>
          <w:sz w:val="28"/>
          <w:szCs w:val="28"/>
        </w:rPr>
        <w:t>http://www.hljrsks.org.cn</w:t>
      </w:r>
      <w:r w:rsidRPr="00663C67">
        <w:rPr>
          <w:rFonts w:ascii="宋体" w:eastAsia="宋体" w:hAnsi="宋体" w:cs="宋体" w:hint="eastAsia"/>
          <w:color w:val="000000"/>
          <w:kern w:val="0"/>
          <w:sz w:val="28"/>
          <w:szCs w:val="28"/>
        </w:rPr>
        <w:t>（黑龙江省人事考试网）。考生须在文件规定时间内（详见附件2）完成网上报名、网上缴费等全部报名流程。未在规定时间内完成网上缴费，视为自动放弃，报名无效。考生操作流程请登录黑龙江省人事考试网</w:t>
      </w:r>
      <w:r w:rsidRPr="00663C67">
        <w:rPr>
          <w:rFonts w:ascii="宋体" w:eastAsia="宋体" w:hAnsi="宋体" w:cs="宋体" w:hint="eastAsia"/>
          <w:b/>
          <w:bCs/>
          <w:color w:val="000000"/>
          <w:kern w:val="0"/>
          <w:sz w:val="28"/>
          <w:szCs w:val="28"/>
        </w:rPr>
        <w:t>（http://www.hljrsks.org.cn）</w:t>
      </w:r>
      <w:r w:rsidRPr="00663C67">
        <w:rPr>
          <w:rFonts w:ascii="宋体" w:eastAsia="宋体" w:hAnsi="宋体" w:cs="宋体" w:hint="eastAsia"/>
          <w:color w:val="000000"/>
          <w:kern w:val="0"/>
          <w:sz w:val="28"/>
          <w:szCs w:val="28"/>
        </w:rPr>
        <w:t>的“考试安排”栏目查询。</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根据人力资源社会保障部办公厅《关于下发执业药师资格考试等18项专业技术人员资格考试考务费收费标准的通知》（人社厅函〔2015〕</w:t>
      </w:r>
      <w:r w:rsidRPr="00663C67">
        <w:rPr>
          <w:rFonts w:ascii="宋体" w:eastAsia="宋体" w:hAnsi="宋体" w:cs="宋体" w:hint="eastAsia"/>
          <w:color w:val="000000"/>
          <w:kern w:val="0"/>
          <w:sz w:val="28"/>
          <w:szCs w:val="28"/>
        </w:rPr>
        <w:lastRenderedPageBreak/>
        <w:t>278号）及省物价监督管理局、财政厅《关于我省人力资源和社会保障部门专业资格和执业资格考试收费标准的批复》（黑价联〔2015〕28号）规定，本次考试收费标准为每人56元。</w:t>
      </w:r>
    </w:p>
    <w:p w:rsidR="00663C67" w:rsidRPr="00A31772" w:rsidRDefault="00663C67" w:rsidP="00B44A80">
      <w:pPr>
        <w:widowControl/>
        <w:spacing w:line="500" w:lineRule="exact"/>
        <w:ind w:firstLineChars="200" w:firstLine="562"/>
        <w:jc w:val="left"/>
        <w:rPr>
          <w:rFonts w:ascii="宋体" w:eastAsia="宋体" w:hAnsi="宋体" w:cs="宋体"/>
          <w:b/>
          <w:color w:val="000000"/>
          <w:kern w:val="0"/>
          <w:sz w:val="28"/>
          <w:szCs w:val="28"/>
        </w:rPr>
      </w:pPr>
      <w:r w:rsidRPr="00A31772">
        <w:rPr>
          <w:rFonts w:ascii="宋体" w:eastAsia="宋体" w:hAnsi="宋体" w:cs="宋体" w:hint="eastAsia"/>
          <w:b/>
          <w:color w:val="000000"/>
          <w:kern w:val="0"/>
          <w:sz w:val="28"/>
          <w:szCs w:val="28"/>
        </w:rPr>
        <w:t>三、网上打印准考证</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本次考试实行网上打印准考证。考生按时登录黑龙江省人事考试网</w:t>
      </w:r>
      <w:r w:rsidRPr="00663C67">
        <w:rPr>
          <w:rFonts w:ascii="宋体" w:eastAsia="宋体" w:hAnsi="宋体" w:cs="宋体" w:hint="eastAsia"/>
          <w:b/>
          <w:bCs/>
          <w:color w:val="000000"/>
          <w:kern w:val="0"/>
          <w:sz w:val="28"/>
          <w:szCs w:val="28"/>
        </w:rPr>
        <w:t>(http://www.hljrsks.org.cn) </w:t>
      </w:r>
      <w:r w:rsidRPr="00663C67">
        <w:rPr>
          <w:rFonts w:ascii="宋体" w:eastAsia="宋体" w:hAnsi="宋体" w:cs="宋体" w:hint="eastAsia"/>
          <w:color w:val="000000"/>
          <w:kern w:val="0"/>
          <w:sz w:val="28"/>
          <w:szCs w:val="28"/>
        </w:rPr>
        <w:t>的“准考证打印”栏目，按要求录入相关信息即可打印。</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考生打印准考证后，请仔细核对准考证上相关信息，如有问题须在准考证打印截止日期前与报名考区的考试中心联系。</w:t>
      </w:r>
    </w:p>
    <w:p w:rsidR="00663C67" w:rsidRPr="00A31772" w:rsidRDefault="00663C67" w:rsidP="00B44A80">
      <w:pPr>
        <w:widowControl/>
        <w:spacing w:line="500" w:lineRule="exact"/>
        <w:ind w:firstLineChars="200" w:firstLine="562"/>
        <w:jc w:val="left"/>
        <w:rPr>
          <w:rFonts w:ascii="宋体" w:eastAsia="宋体" w:hAnsi="宋体" w:cs="宋体"/>
          <w:b/>
          <w:color w:val="000000"/>
          <w:kern w:val="0"/>
          <w:sz w:val="28"/>
          <w:szCs w:val="28"/>
        </w:rPr>
      </w:pPr>
      <w:r w:rsidRPr="00A31772">
        <w:rPr>
          <w:rFonts w:ascii="宋体" w:eastAsia="宋体" w:hAnsi="宋体" w:cs="宋体" w:hint="eastAsia"/>
          <w:b/>
          <w:color w:val="000000"/>
          <w:kern w:val="0"/>
          <w:sz w:val="28"/>
          <w:szCs w:val="28"/>
        </w:rPr>
        <w:t>四、考试注意事项</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（一）考生应考时必须携带准考证、身份证(军人可持军官证)原件，否则不得参加考试。</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（二）各级别、专业的试题全部为客观题，用2B铅笔在答题卡上作答。考生在应考时须按照试卷封二“应试人员注意事项”的要求填涂试卷代码（试卷代码未填涂或填涂有误，考试成绩将按无效处理）。</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（三）考生应试时，可携带一本正式出版的通用外语词典（不得携带电子词典以及专门为职称外语考试编写的词典）、2B铅笔、橡皮、黑色墨水笔。</w:t>
      </w:r>
    </w:p>
    <w:p w:rsidR="00663C67" w:rsidRPr="002A6763" w:rsidRDefault="00663C67" w:rsidP="00B44A80">
      <w:pPr>
        <w:widowControl/>
        <w:spacing w:line="500" w:lineRule="exact"/>
        <w:ind w:firstLineChars="200" w:firstLine="562"/>
        <w:jc w:val="left"/>
        <w:rPr>
          <w:rFonts w:ascii="宋体" w:eastAsia="宋体" w:hAnsi="宋体" w:cs="宋体"/>
          <w:b/>
          <w:color w:val="000000"/>
          <w:kern w:val="0"/>
          <w:sz w:val="28"/>
          <w:szCs w:val="28"/>
        </w:rPr>
      </w:pPr>
      <w:r w:rsidRPr="002A6763">
        <w:rPr>
          <w:rFonts w:ascii="宋体" w:eastAsia="宋体" w:hAnsi="宋体" w:cs="宋体" w:hint="eastAsia"/>
          <w:b/>
          <w:color w:val="000000"/>
          <w:kern w:val="0"/>
          <w:sz w:val="28"/>
          <w:szCs w:val="28"/>
        </w:rPr>
        <w:t>五、参考用书</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（一）2016年度职称外语考试用书及辅导用书内容均有修订，并启用了新版防伪标识。考试用书赠送学习软件一套，考生可在中国人事考试图书网</w:t>
      </w:r>
      <w:r w:rsidRPr="00663C67">
        <w:rPr>
          <w:rFonts w:ascii="宋体" w:eastAsia="宋体" w:hAnsi="宋体" w:cs="宋体" w:hint="eastAsia"/>
          <w:b/>
          <w:bCs/>
          <w:color w:val="000000"/>
          <w:kern w:val="0"/>
          <w:sz w:val="28"/>
          <w:szCs w:val="28"/>
        </w:rPr>
        <w:t>（</w:t>
      </w:r>
      <w:hyperlink r:id="rId6" w:history="1">
        <w:r w:rsidRPr="00663C67">
          <w:rPr>
            <w:rFonts w:ascii="宋体" w:eastAsia="宋体" w:hAnsi="宋体" w:cs="宋体" w:hint="eastAsia"/>
            <w:b/>
            <w:bCs/>
            <w:kern w:val="0"/>
            <w:sz w:val="28"/>
            <w:szCs w:val="28"/>
          </w:rPr>
          <w:t>http://rsks.class.com.cn</w:t>
        </w:r>
      </w:hyperlink>
      <w:r w:rsidRPr="00663C67">
        <w:rPr>
          <w:rFonts w:ascii="宋体" w:eastAsia="宋体" w:hAnsi="宋体" w:cs="宋体" w:hint="eastAsia"/>
          <w:b/>
          <w:bCs/>
          <w:color w:val="000000"/>
          <w:kern w:val="0"/>
          <w:sz w:val="28"/>
          <w:szCs w:val="28"/>
        </w:rPr>
        <w:t>）</w:t>
      </w:r>
      <w:r w:rsidRPr="00663C67">
        <w:rPr>
          <w:rFonts w:ascii="宋体" w:eastAsia="宋体" w:hAnsi="宋体" w:cs="宋体" w:hint="eastAsia"/>
          <w:color w:val="000000"/>
          <w:kern w:val="0"/>
          <w:sz w:val="28"/>
          <w:szCs w:val="28"/>
        </w:rPr>
        <w:t>下载，并凭封面防伪码安装使用。该软件包括2015年度全国职称外语等级考试试题参考答案及解析等内容。辅导用书在原有种类基础上，新增《2016全国职称英语等级考试考前一周冲刺（综合类）》、《2016全国职称英语等级考试考前一周冲刺（理工类）》及《2016全国职称英语等级考试考前一周冲刺（卫生类）》3种。</w:t>
      </w:r>
    </w:p>
    <w:p w:rsidR="00B44A80" w:rsidRDefault="00663C67" w:rsidP="00B44A80">
      <w:pPr>
        <w:widowControl/>
        <w:spacing w:line="500" w:lineRule="exact"/>
        <w:ind w:firstLineChars="200" w:firstLine="560"/>
        <w:jc w:val="left"/>
        <w:rPr>
          <w:rFonts w:ascii="宋体" w:eastAsia="宋体" w:hAnsi="宋体" w:cs="宋体" w:hint="eastAsia"/>
          <w:color w:val="000000"/>
          <w:kern w:val="0"/>
          <w:sz w:val="28"/>
          <w:szCs w:val="28"/>
        </w:rPr>
      </w:pPr>
      <w:r w:rsidRPr="00663C67">
        <w:rPr>
          <w:rFonts w:ascii="宋体" w:eastAsia="宋体" w:hAnsi="宋体" w:cs="宋体" w:hint="eastAsia"/>
          <w:color w:val="000000"/>
          <w:kern w:val="0"/>
          <w:sz w:val="28"/>
          <w:szCs w:val="28"/>
        </w:rPr>
        <w:lastRenderedPageBreak/>
        <w:t>（二）考生可到报名考区的考试管理机构进行现场预订，也可通过中国人事考试图书网</w:t>
      </w:r>
      <w:r w:rsidRPr="00663C67">
        <w:rPr>
          <w:rFonts w:ascii="宋体" w:eastAsia="宋体" w:hAnsi="宋体" w:cs="宋体" w:hint="eastAsia"/>
          <w:b/>
          <w:bCs/>
          <w:color w:val="000000"/>
          <w:kern w:val="0"/>
          <w:sz w:val="28"/>
          <w:szCs w:val="28"/>
        </w:rPr>
        <w:t>（</w:t>
      </w:r>
      <w:hyperlink r:id="rId7" w:history="1">
        <w:r w:rsidRPr="00663C67">
          <w:rPr>
            <w:rFonts w:ascii="宋体" w:eastAsia="宋体" w:hAnsi="宋体" w:cs="宋体" w:hint="eastAsia"/>
            <w:b/>
            <w:bCs/>
            <w:kern w:val="0"/>
            <w:sz w:val="28"/>
            <w:szCs w:val="28"/>
          </w:rPr>
          <w:t>http://rsks.class.com.cn</w:t>
        </w:r>
      </w:hyperlink>
      <w:r w:rsidRPr="00663C67">
        <w:rPr>
          <w:rFonts w:ascii="宋体" w:eastAsia="宋体" w:hAnsi="宋体" w:cs="宋体" w:hint="eastAsia"/>
          <w:b/>
          <w:bCs/>
          <w:color w:val="000000"/>
          <w:kern w:val="0"/>
          <w:sz w:val="28"/>
          <w:szCs w:val="28"/>
        </w:rPr>
        <w:t>）</w:t>
      </w:r>
      <w:r w:rsidRPr="00663C67">
        <w:rPr>
          <w:rFonts w:ascii="宋体" w:eastAsia="宋体" w:hAnsi="宋体" w:cs="宋体" w:hint="eastAsia"/>
          <w:color w:val="000000"/>
          <w:kern w:val="0"/>
          <w:sz w:val="28"/>
          <w:szCs w:val="28"/>
        </w:rPr>
        <w:t>进行网上预订，为方便考生订购考试用书，考生通过人事考试服务平台报名参加2016年度职称外语考试并确认报名信息后，系统会提示考试用书订购方法，如需预订将自动进入中国人事考试图书网</w:t>
      </w:r>
      <w:r w:rsidRPr="00663C67">
        <w:rPr>
          <w:rFonts w:ascii="宋体" w:eastAsia="宋体" w:hAnsi="宋体" w:cs="宋体" w:hint="eastAsia"/>
          <w:b/>
          <w:bCs/>
          <w:color w:val="000000"/>
          <w:kern w:val="0"/>
          <w:sz w:val="28"/>
          <w:szCs w:val="28"/>
        </w:rPr>
        <w:t>（</w:t>
      </w:r>
      <w:hyperlink r:id="rId8" w:history="1">
        <w:r w:rsidRPr="00663C67">
          <w:rPr>
            <w:rFonts w:ascii="宋体" w:eastAsia="宋体" w:hAnsi="宋体" w:cs="宋体" w:hint="eastAsia"/>
            <w:b/>
            <w:bCs/>
            <w:kern w:val="0"/>
            <w:sz w:val="28"/>
            <w:szCs w:val="28"/>
          </w:rPr>
          <w:t>http://rsks.class.com.cn</w:t>
        </w:r>
      </w:hyperlink>
      <w:r w:rsidRPr="00663C67">
        <w:rPr>
          <w:rFonts w:ascii="宋体" w:eastAsia="宋体" w:hAnsi="宋体" w:cs="宋体" w:hint="eastAsia"/>
          <w:b/>
          <w:bCs/>
          <w:color w:val="000000"/>
          <w:kern w:val="0"/>
          <w:sz w:val="28"/>
          <w:szCs w:val="28"/>
        </w:rPr>
        <w:t>）</w:t>
      </w:r>
      <w:r w:rsidRPr="00663C67">
        <w:rPr>
          <w:rFonts w:ascii="宋体" w:eastAsia="宋体" w:hAnsi="宋体" w:cs="宋体" w:hint="eastAsia"/>
          <w:color w:val="000000"/>
          <w:kern w:val="0"/>
          <w:sz w:val="28"/>
          <w:szCs w:val="28"/>
        </w:rPr>
        <w:t>，按照提示选择订购。网上订购可以尽早得到正版考试用书，并享受正版图书增值服务。中国人事考试图书网</w:t>
      </w:r>
      <w:r w:rsidRPr="00663C67">
        <w:rPr>
          <w:rFonts w:ascii="宋体" w:eastAsia="宋体" w:hAnsi="宋体" w:cs="宋体" w:hint="eastAsia"/>
          <w:b/>
          <w:bCs/>
          <w:color w:val="000000"/>
          <w:kern w:val="0"/>
          <w:sz w:val="28"/>
          <w:szCs w:val="28"/>
        </w:rPr>
        <w:t>（</w:t>
      </w:r>
      <w:hyperlink r:id="rId9" w:history="1">
        <w:r w:rsidRPr="00663C67">
          <w:rPr>
            <w:rFonts w:ascii="宋体" w:eastAsia="宋体" w:hAnsi="宋体" w:cs="宋体" w:hint="eastAsia"/>
            <w:b/>
            <w:bCs/>
            <w:kern w:val="0"/>
            <w:sz w:val="28"/>
            <w:szCs w:val="28"/>
          </w:rPr>
          <w:t>http://rsks.class.com.cn</w:t>
        </w:r>
      </w:hyperlink>
      <w:r w:rsidRPr="00663C67">
        <w:rPr>
          <w:rFonts w:ascii="宋体" w:eastAsia="宋体" w:hAnsi="宋体" w:cs="宋体" w:hint="eastAsia"/>
          <w:b/>
          <w:bCs/>
          <w:color w:val="000000"/>
          <w:kern w:val="0"/>
          <w:sz w:val="28"/>
          <w:szCs w:val="28"/>
        </w:rPr>
        <w:t>）</w:t>
      </w:r>
      <w:r w:rsidRPr="00663C67">
        <w:rPr>
          <w:rFonts w:ascii="宋体" w:eastAsia="宋体" w:hAnsi="宋体" w:cs="宋体" w:hint="eastAsia"/>
          <w:color w:val="000000"/>
          <w:kern w:val="0"/>
          <w:sz w:val="28"/>
          <w:szCs w:val="28"/>
        </w:rPr>
        <w:t>是部出版集团和部考试中心指定的唯一售书服务网站，也是2016年度职称外语考试用书网上销售唯一指定网站。网站售书咨询电话：400-606-6496，010-64962347。各考区考试用书在报名结束后直接向人力资源和社会保障出版集团预订。</w:t>
      </w:r>
    </w:p>
    <w:p w:rsidR="00B44A80" w:rsidRDefault="00663C67" w:rsidP="00B44A80">
      <w:pPr>
        <w:widowControl/>
        <w:spacing w:line="500" w:lineRule="exact"/>
        <w:ind w:firstLineChars="200" w:firstLine="560"/>
        <w:jc w:val="left"/>
        <w:rPr>
          <w:rFonts w:ascii="宋体" w:eastAsia="宋体" w:hAnsi="宋体" w:cs="宋体" w:hint="eastAsia"/>
          <w:color w:val="000000"/>
          <w:kern w:val="0"/>
          <w:sz w:val="28"/>
          <w:szCs w:val="28"/>
        </w:rPr>
      </w:pPr>
      <w:r w:rsidRPr="00663C67">
        <w:rPr>
          <w:rFonts w:ascii="宋体" w:eastAsia="宋体" w:hAnsi="宋体" w:cs="宋体" w:hint="eastAsia"/>
          <w:color w:val="000000"/>
          <w:kern w:val="0"/>
          <w:sz w:val="28"/>
          <w:szCs w:val="28"/>
        </w:rPr>
        <w:t>各考区考试用书预订后，应将书款交于省人事考试中心，由省人事考试中心统一汇总后，上交部出版集团。</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（三）各考区考试机构要高度重视职称外语考试用书服务工作，把服务考生、满足考生对正版学习资料的需求放在首位。</w:t>
      </w:r>
    </w:p>
    <w:p w:rsidR="00663C67" w:rsidRPr="00663C67" w:rsidRDefault="00663C67" w:rsidP="00B44A80">
      <w:pPr>
        <w:widowControl/>
        <w:spacing w:line="500" w:lineRule="exact"/>
        <w:ind w:firstLineChars="200"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各市（地）要严格按照文件要求做好本考区的考务工作，以确保考试顺利实施。</w:t>
      </w:r>
    </w:p>
    <w:p w:rsidR="00663C67" w:rsidRPr="00663C67" w:rsidRDefault="00663C67" w:rsidP="005B61AE">
      <w:pPr>
        <w:widowControl/>
        <w:spacing w:line="500" w:lineRule="exact"/>
        <w:ind w:firstLine="56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 </w:t>
      </w:r>
    </w:p>
    <w:p w:rsidR="00B44A80" w:rsidRDefault="00B44A80" w:rsidP="005B61AE">
      <w:pPr>
        <w:widowControl/>
        <w:spacing w:line="500" w:lineRule="exact"/>
        <w:ind w:firstLine="640"/>
        <w:jc w:val="left"/>
        <w:rPr>
          <w:rFonts w:ascii="宋体" w:eastAsia="宋体" w:hAnsi="宋体" w:cs="宋体" w:hint="eastAsia"/>
          <w:color w:val="000000"/>
          <w:kern w:val="0"/>
          <w:sz w:val="28"/>
          <w:szCs w:val="28"/>
        </w:rPr>
      </w:pPr>
    </w:p>
    <w:p w:rsidR="00663C67" w:rsidRPr="00663C67" w:rsidRDefault="00663C67" w:rsidP="005B61AE">
      <w:pPr>
        <w:widowControl/>
        <w:spacing w:line="500" w:lineRule="exact"/>
        <w:ind w:firstLine="64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附件：1、2016年度全国职称外语等级统一考试用书订单</w:t>
      </w:r>
    </w:p>
    <w:p w:rsidR="00663C67" w:rsidRPr="00663C67" w:rsidRDefault="00663C67" w:rsidP="005B61AE">
      <w:pPr>
        <w:widowControl/>
        <w:spacing w:line="500" w:lineRule="exact"/>
        <w:ind w:firstLineChars="550" w:firstLine="154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2、2016年度职称外语等级统一考试工作计划</w:t>
      </w:r>
    </w:p>
    <w:p w:rsidR="00663C67" w:rsidRPr="00663C67" w:rsidRDefault="00663C67" w:rsidP="005B61AE">
      <w:pPr>
        <w:widowControl/>
        <w:spacing w:line="500" w:lineRule="exact"/>
        <w:ind w:firstLine="75"/>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 </w:t>
      </w:r>
    </w:p>
    <w:p w:rsidR="00663C67" w:rsidRPr="00663C67" w:rsidRDefault="00663C67" w:rsidP="005B61AE">
      <w:pPr>
        <w:widowControl/>
        <w:spacing w:line="500" w:lineRule="exact"/>
        <w:ind w:firstLine="75"/>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 </w:t>
      </w:r>
    </w:p>
    <w:p w:rsidR="00663C67" w:rsidRPr="00663C67" w:rsidRDefault="00663C67" w:rsidP="005B61AE">
      <w:pPr>
        <w:widowControl/>
        <w:spacing w:line="500" w:lineRule="exact"/>
        <w:ind w:firstLine="75"/>
        <w:jc w:val="righ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 黑龙江省人力资源和社会保障厅办公室</w:t>
      </w:r>
    </w:p>
    <w:p w:rsidR="00663C67" w:rsidRPr="00663C67" w:rsidRDefault="00663C67" w:rsidP="005B61AE">
      <w:pPr>
        <w:widowControl/>
        <w:spacing w:line="500" w:lineRule="exact"/>
        <w:ind w:firstLine="4800"/>
        <w:jc w:val="left"/>
        <w:rPr>
          <w:rFonts w:ascii="宋体" w:eastAsia="宋体" w:hAnsi="宋体" w:cs="宋体"/>
          <w:color w:val="000000"/>
          <w:kern w:val="0"/>
          <w:sz w:val="28"/>
          <w:szCs w:val="28"/>
        </w:rPr>
      </w:pPr>
      <w:r w:rsidRPr="00663C67">
        <w:rPr>
          <w:rFonts w:ascii="宋体" w:eastAsia="宋体" w:hAnsi="宋体" w:cs="宋体" w:hint="eastAsia"/>
          <w:color w:val="000000"/>
          <w:kern w:val="0"/>
          <w:sz w:val="28"/>
          <w:szCs w:val="28"/>
        </w:rPr>
        <w:t>2015年12月14日</w:t>
      </w:r>
    </w:p>
    <w:p w:rsidR="00663C67" w:rsidRPr="00663C67" w:rsidRDefault="00663C67" w:rsidP="00663C67">
      <w:pPr>
        <w:widowControl/>
        <w:spacing w:line="700" w:lineRule="atLeast"/>
        <w:jc w:val="left"/>
        <w:rPr>
          <w:rFonts w:ascii="宋体" w:eastAsia="宋体" w:hAnsi="宋体" w:cs="宋体"/>
          <w:color w:val="000000"/>
          <w:kern w:val="0"/>
          <w:sz w:val="18"/>
          <w:szCs w:val="18"/>
        </w:rPr>
      </w:pPr>
    </w:p>
    <w:p w:rsidR="005B61AE" w:rsidRDefault="005B61AE" w:rsidP="00663C67">
      <w:pPr>
        <w:widowControl/>
        <w:spacing w:line="500" w:lineRule="atLeast"/>
        <w:ind w:firstLine="75"/>
        <w:jc w:val="left"/>
        <w:rPr>
          <w:rFonts w:ascii="宋体" w:eastAsia="宋体" w:hAnsi="宋体" w:cs="宋体" w:hint="eastAsia"/>
          <w:color w:val="000000"/>
          <w:spacing w:val="-20"/>
          <w:kern w:val="0"/>
          <w:sz w:val="36"/>
          <w:szCs w:val="36"/>
        </w:rPr>
      </w:pPr>
    </w:p>
    <w:p w:rsidR="00663C67" w:rsidRPr="00663C67" w:rsidRDefault="00663C67" w:rsidP="00663C67">
      <w:pPr>
        <w:widowControl/>
        <w:spacing w:line="500"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spacing w:val="-20"/>
          <w:kern w:val="0"/>
          <w:sz w:val="36"/>
          <w:szCs w:val="36"/>
        </w:rPr>
        <w:t>附件1</w:t>
      </w:r>
      <w:r w:rsidRPr="00663C67">
        <w:rPr>
          <w:rFonts w:ascii="宋体" w:eastAsia="宋体" w:hAnsi="宋体" w:cs="宋体" w:hint="eastAsia"/>
          <w:color w:val="000000"/>
          <w:spacing w:val="-20"/>
          <w:kern w:val="0"/>
          <w:sz w:val="36"/>
        </w:rPr>
        <w:t> </w:t>
      </w:r>
      <w:r w:rsidRPr="00663C67">
        <w:rPr>
          <w:rFonts w:ascii="宋体" w:eastAsia="宋体" w:hAnsi="宋体" w:cs="宋体" w:hint="eastAsia"/>
          <w:color w:val="000000"/>
          <w:spacing w:val="-20"/>
          <w:kern w:val="0"/>
          <w:sz w:val="28"/>
          <w:szCs w:val="28"/>
        </w:rPr>
        <w:t>  </w:t>
      </w:r>
    </w:p>
    <w:p w:rsidR="00663C67" w:rsidRPr="00E235D1" w:rsidRDefault="00663C67" w:rsidP="00663C67">
      <w:pPr>
        <w:widowControl/>
        <w:spacing w:line="500" w:lineRule="atLeast"/>
        <w:ind w:firstLine="75"/>
        <w:jc w:val="center"/>
        <w:rPr>
          <w:rFonts w:asciiTheme="majorEastAsia" w:eastAsiaTheme="majorEastAsia" w:hAnsiTheme="majorEastAsia" w:cs="宋体"/>
          <w:b/>
          <w:color w:val="000000"/>
          <w:kern w:val="0"/>
          <w:sz w:val="18"/>
          <w:szCs w:val="18"/>
        </w:rPr>
      </w:pPr>
      <w:r w:rsidRPr="00E235D1">
        <w:rPr>
          <w:rFonts w:asciiTheme="majorEastAsia" w:eastAsiaTheme="majorEastAsia" w:hAnsiTheme="majorEastAsia" w:cs="宋体" w:hint="eastAsia"/>
          <w:b/>
          <w:color w:val="000000"/>
          <w:spacing w:val="-20"/>
          <w:kern w:val="0"/>
          <w:sz w:val="36"/>
          <w:szCs w:val="36"/>
        </w:rPr>
        <w:t>2016年度全国职称外语等级统一考试用书订单</w:t>
      </w:r>
    </w:p>
    <w:p w:rsidR="00663C67" w:rsidRPr="00663C67" w:rsidRDefault="00663C67" w:rsidP="00663C67">
      <w:pPr>
        <w:widowControl/>
        <w:spacing w:line="500" w:lineRule="atLeast"/>
        <w:ind w:firstLine="75"/>
        <w:jc w:val="center"/>
        <w:rPr>
          <w:rFonts w:ascii="宋体" w:eastAsia="宋体" w:hAnsi="宋体" w:cs="宋体"/>
          <w:color w:val="000000"/>
          <w:kern w:val="0"/>
          <w:sz w:val="18"/>
          <w:szCs w:val="18"/>
        </w:rPr>
      </w:pPr>
      <w:r w:rsidRPr="00663C67">
        <w:rPr>
          <w:rFonts w:ascii="宋体" w:eastAsia="宋体" w:hAnsi="宋体" w:cs="宋体" w:hint="eastAsia"/>
          <w:b/>
          <w:bCs/>
          <w:color w:val="000000"/>
          <w:kern w:val="0"/>
          <w:sz w:val="18"/>
        </w:rPr>
        <w:t> </w:t>
      </w:r>
    </w:p>
    <w:p w:rsidR="00663C67" w:rsidRPr="00663C67" w:rsidRDefault="00663C67" w:rsidP="00663C67">
      <w:pPr>
        <w:widowControl/>
        <w:spacing w:line="400" w:lineRule="atLeast"/>
        <w:ind w:firstLine="75"/>
        <w:jc w:val="left"/>
        <w:rPr>
          <w:rFonts w:ascii="宋体" w:eastAsia="宋体" w:hAnsi="宋体" w:cs="宋体"/>
          <w:color w:val="000000"/>
          <w:kern w:val="0"/>
          <w:sz w:val="18"/>
          <w:szCs w:val="18"/>
        </w:rPr>
      </w:pPr>
      <w:r w:rsidRPr="00663C67">
        <w:rPr>
          <w:rFonts w:ascii="宋体" w:eastAsia="宋体" w:hAnsi="宋体" w:cs="宋体" w:hint="eastAsia"/>
          <w:b/>
          <w:bCs/>
          <w:color w:val="000000"/>
          <w:kern w:val="0"/>
          <w:sz w:val="24"/>
          <w:szCs w:val="24"/>
        </w:rPr>
        <w:t>单位：___________________________(加盖公章) 订书时间：__________________联系人：_________________联系电话(手机)：__________________________________送书详细地址：____________________________________________________________</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36"/>
        <w:gridCol w:w="1260"/>
        <w:gridCol w:w="992"/>
        <w:gridCol w:w="1276"/>
        <w:gridCol w:w="1276"/>
      </w:tblGrid>
      <w:tr w:rsidR="00663C67" w:rsidRPr="006E7967" w:rsidTr="006E7967">
        <w:trPr>
          <w:trHeight w:val="760"/>
        </w:trPr>
        <w:tc>
          <w:tcPr>
            <w:tcW w:w="4836"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ind w:firstLine="75"/>
              <w:jc w:val="center"/>
              <w:divId w:val="1283540499"/>
              <w:rPr>
                <w:rFonts w:ascii="宋体" w:eastAsia="宋体" w:hAnsi="宋体" w:cs="宋体"/>
                <w:b/>
                <w:color w:val="000000"/>
                <w:kern w:val="0"/>
                <w:sz w:val="18"/>
                <w:szCs w:val="18"/>
              </w:rPr>
            </w:pPr>
            <w:r w:rsidRPr="006E7967">
              <w:rPr>
                <w:rFonts w:ascii="宋体" w:eastAsia="宋体" w:hAnsi="宋体" w:cs="宋体" w:hint="eastAsia"/>
                <w:b/>
                <w:bCs/>
                <w:color w:val="000000"/>
                <w:kern w:val="0"/>
                <w:sz w:val="24"/>
                <w:szCs w:val="24"/>
              </w:rPr>
              <w:t>书    名</w:t>
            </w:r>
          </w:p>
        </w:tc>
        <w:tc>
          <w:tcPr>
            <w:tcW w:w="1260"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ind w:firstLine="75"/>
              <w:jc w:val="center"/>
              <w:rPr>
                <w:rFonts w:ascii="宋体" w:eastAsia="宋体" w:hAnsi="宋体" w:cs="宋体"/>
                <w:b/>
                <w:color w:val="000000"/>
                <w:kern w:val="0"/>
                <w:sz w:val="18"/>
                <w:szCs w:val="18"/>
              </w:rPr>
            </w:pPr>
            <w:r w:rsidRPr="006E7967">
              <w:rPr>
                <w:rFonts w:ascii="宋体" w:eastAsia="宋体" w:hAnsi="宋体" w:cs="宋体" w:hint="eastAsia"/>
                <w:b/>
                <w:bCs/>
                <w:color w:val="000000"/>
                <w:kern w:val="0"/>
                <w:sz w:val="24"/>
                <w:szCs w:val="24"/>
              </w:rPr>
              <w:t>书代号</w:t>
            </w:r>
          </w:p>
        </w:tc>
        <w:tc>
          <w:tcPr>
            <w:tcW w:w="992"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ind w:firstLine="75"/>
              <w:jc w:val="center"/>
              <w:rPr>
                <w:rFonts w:ascii="宋体" w:eastAsia="宋体" w:hAnsi="宋体" w:cs="宋体"/>
                <w:b/>
                <w:color w:val="000000"/>
                <w:kern w:val="0"/>
                <w:sz w:val="18"/>
                <w:szCs w:val="18"/>
              </w:rPr>
            </w:pPr>
            <w:r w:rsidRPr="006E7967">
              <w:rPr>
                <w:rFonts w:ascii="宋体" w:eastAsia="宋体" w:hAnsi="宋体" w:cs="宋体" w:hint="eastAsia"/>
                <w:b/>
                <w:bCs/>
                <w:color w:val="000000"/>
                <w:kern w:val="0"/>
                <w:sz w:val="24"/>
                <w:szCs w:val="24"/>
              </w:rPr>
              <w:t>单价</w:t>
            </w:r>
          </w:p>
        </w:tc>
        <w:tc>
          <w:tcPr>
            <w:tcW w:w="1276"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ind w:firstLine="75"/>
              <w:jc w:val="center"/>
              <w:rPr>
                <w:rFonts w:ascii="宋体" w:eastAsia="宋体" w:hAnsi="宋体" w:cs="宋体"/>
                <w:b/>
                <w:bCs/>
                <w:color w:val="000000"/>
                <w:kern w:val="0"/>
                <w:sz w:val="24"/>
                <w:szCs w:val="24"/>
              </w:rPr>
            </w:pPr>
            <w:r w:rsidRPr="006E7967">
              <w:rPr>
                <w:rFonts w:ascii="宋体" w:eastAsia="宋体" w:hAnsi="宋体" w:cs="宋体" w:hint="eastAsia"/>
                <w:b/>
                <w:bCs/>
                <w:color w:val="000000"/>
                <w:kern w:val="0"/>
                <w:sz w:val="24"/>
                <w:szCs w:val="24"/>
              </w:rPr>
              <w:t>订数(册)</w:t>
            </w:r>
          </w:p>
        </w:tc>
        <w:tc>
          <w:tcPr>
            <w:tcW w:w="1276"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ind w:firstLine="75"/>
              <w:jc w:val="center"/>
              <w:rPr>
                <w:rFonts w:ascii="宋体" w:eastAsia="宋体" w:hAnsi="宋体" w:cs="宋体"/>
                <w:b/>
                <w:bCs/>
                <w:color w:val="000000"/>
                <w:kern w:val="0"/>
                <w:sz w:val="24"/>
                <w:szCs w:val="24"/>
              </w:rPr>
            </w:pPr>
            <w:r w:rsidRPr="006E7967">
              <w:rPr>
                <w:rFonts w:ascii="宋体" w:eastAsia="宋体" w:hAnsi="宋体" w:cs="宋体" w:hint="eastAsia"/>
                <w:b/>
                <w:bCs/>
                <w:color w:val="000000"/>
                <w:kern w:val="0"/>
                <w:sz w:val="24"/>
                <w:szCs w:val="24"/>
              </w:rPr>
              <w:t>码洋(元)</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全国专业技术人员职称英语等级考试大纲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Q12-0995</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25元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全国专业技术人员职称日语等级考试大纲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Q12-0996</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20元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全国专业技术人员职称俄语等级考试大纲*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Q12-0823</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20元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全国专业技术人员职称德语等级考试大纲*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Q12-0824</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25元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全国专业技术人员职称法语等级考试大纲*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Q12-0825</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25元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全国专业技术人员职称西班牙语等级考试大纲*</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Q12-0826</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40元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全国职称英语等级考试用书(综合类)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Q12-0992</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全国职称英语等级考试用书(理工类)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Q12-0993</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全国职称英语等级考试用书(卫生类)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Q12-0994</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全国职称日语等级考试用书</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Q12-0991</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46元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全国职称俄语等级考试用书</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Q12-0997</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46元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全国职称英语等级考试词汇重点突破</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Q12-0986</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720"/>
        </w:trPr>
        <w:tc>
          <w:tcPr>
            <w:tcW w:w="4836" w:type="dxa"/>
            <w:shd w:val="clear" w:color="auto" w:fill="auto"/>
            <w:tcMar>
              <w:top w:w="0" w:type="dxa"/>
              <w:left w:w="108" w:type="dxa"/>
              <w:bottom w:w="0" w:type="dxa"/>
              <w:right w:w="108" w:type="dxa"/>
            </w:tcMar>
            <w:vAlign w:val="center"/>
            <w:hideMark/>
          </w:tcPr>
          <w:p w:rsidR="00663C67" w:rsidRPr="006E7967" w:rsidRDefault="00663C67" w:rsidP="006E7967">
            <w:pPr>
              <w:widowControl/>
              <w:spacing w:before="100" w:beforeAutospacing="1" w:after="100" w:afterAutospacing="1" w:line="375" w:lineRule="atLeast"/>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全国职称英语等级考试考纲解析与应试指南</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Q12-0987</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全国职称英语等级考试专项突破与综合训练(综合类)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Q12-0983</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全国职称英语等级考试专项突破与综合训练(理工类)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Q12-0981</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全国职称英语等级考试专项突破与综合训练(卫生类)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Q12-0982</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全国职称英语等级考试历年真题及全真模拟试卷(综合类)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Q12-0979</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全国职称英语等级考试历年真题及全真模</w:t>
            </w:r>
            <w:r w:rsidRPr="006E7967">
              <w:rPr>
                <w:rFonts w:ascii="宋体" w:eastAsia="宋体" w:hAnsi="宋体" w:cs="宋体" w:hint="eastAsia"/>
                <w:bCs/>
                <w:color w:val="000000"/>
                <w:kern w:val="0"/>
                <w:sz w:val="24"/>
                <w:szCs w:val="24"/>
              </w:rPr>
              <w:lastRenderedPageBreak/>
              <w:t>拟试卷(理工类)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lastRenderedPageBreak/>
              <w:t>Q12-0980</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lastRenderedPageBreak/>
              <w:t>全国职称英语等级考试历年真题及全真模拟试卷(卫生类)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Q12-0978</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全国职称日语等级考试综合训练</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Q12-0985</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全国职称日语等级考试自学通</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Q12-0984</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全国职称英语等级考试考前一周冲刺（综合类）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Q12-0988</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全国职称英语等级考试考前一周冲刺（理工类）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Q12-0989</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全国职称英语等级考试考前一周冲刺（卫生类）</w:t>
            </w:r>
          </w:p>
        </w:tc>
        <w:tc>
          <w:tcPr>
            <w:tcW w:w="1260"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Q12-0990</w:t>
            </w:r>
          </w:p>
        </w:tc>
        <w:tc>
          <w:tcPr>
            <w:tcW w:w="992"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38元</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r w:rsidR="00663C67" w:rsidRPr="006E7967" w:rsidTr="006E7967">
        <w:trPr>
          <w:trHeight w:val="215"/>
        </w:trPr>
        <w:tc>
          <w:tcPr>
            <w:tcW w:w="4836" w:type="dxa"/>
            <w:shd w:val="clear" w:color="auto" w:fill="auto"/>
            <w:tcMar>
              <w:top w:w="0" w:type="dxa"/>
              <w:left w:w="108" w:type="dxa"/>
              <w:bottom w:w="0" w:type="dxa"/>
              <w:right w:w="108" w:type="dxa"/>
            </w:tcMar>
            <w:vAlign w:val="center"/>
            <w:hideMark/>
          </w:tcPr>
          <w:p w:rsidR="00663C67" w:rsidRPr="00F4189B" w:rsidRDefault="00663C67" w:rsidP="00663C67">
            <w:pPr>
              <w:widowControl/>
              <w:spacing w:before="100" w:beforeAutospacing="1" w:after="100" w:afterAutospacing="1" w:line="375" w:lineRule="atLeast"/>
              <w:ind w:firstLine="75"/>
              <w:jc w:val="left"/>
              <w:rPr>
                <w:rFonts w:ascii="宋体" w:eastAsia="宋体" w:hAnsi="宋体" w:cs="宋体"/>
                <w:b/>
                <w:color w:val="000000"/>
                <w:kern w:val="0"/>
                <w:sz w:val="18"/>
                <w:szCs w:val="18"/>
              </w:rPr>
            </w:pPr>
            <w:r w:rsidRPr="00F4189B">
              <w:rPr>
                <w:rFonts w:ascii="宋体" w:eastAsia="宋体" w:hAnsi="宋体" w:cs="宋体" w:hint="eastAsia"/>
                <w:b/>
                <w:bCs/>
                <w:i/>
                <w:iCs/>
                <w:color w:val="000000"/>
                <w:kern w:val="0"/>
                <w:sz w:val="24"/>
                <w:szCs w:val="24"/>
              </w:rPr>
              <w:t>标注*的考试大纲沿用2015年版</w:t>
            </w:r>
          </w:p>
        </w:tc>
        <w:tc>
          <w:tcPr>
            <w:tcW w:w="2252" w:type="dxa"/>
            <w:gridSpan w:val="2"/>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center"/>
              <w:rPr>
                <w:rFonts w:ascii="宋体" w:eastAsia="宋体" w:hAnsi="宋体" w:cs="宋体"/>
                <w:color w:val="000000"/>
                <w:kern w:val="0"/>
                <w:sz w:val="18"/>
                <w:szCs w:val="18"/>
              </w:rPr>
            </w:pPr>
            <w:r w:rsidRPr="006E7967">
              <w:rPr>
                <w:rFonts w:ascii="宋体" w:eastAsia="宋体" w:hAnsi="宋体" w:cs="宋体" w:hint="eastAsia"/>
                <w:bCs/>
                <w:color w:val="000000"/>
                <w:kern w:val="0"/>
                <w:sz w:val="24"/>
                <w:szCs w:val="24"/>
              </w:rPr>
              <w:t>合 计</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c>
          <w:tcPr>
            <w:tcW w:w="1276" w:type="dxa"/>
            <w:shd w:val="clear" w:color="auto" w:fill="auto"/>
            <w:tcMar>
              <w:top w:w="0" w:type="dxa"/>
              <w:left w:w="108" w:type="dxa"/>
              <w:bottom w:w="0" w:type="dxa"/>
              <w:right w:w="108" w:type="dxa"/>
            </w:tcMar>
            <w:vAlign w:val="center"/>
            <w:hideMark/>
          </w:tcPr>
          <w:p w:rsidR="00663C67" w:rsidRPr="006E7967" w:rsidRDefault="00663C67" w:rsidP="00663C67">
            <w:pPr>
              <w:widowControl/>
              <w:spacing w:before="100" w:beforeAutospacing="1" w:after="100" w:afterAutospacing="1" w:line="375" w:lineRule="atLeast"/>
              <w:ind w:firstLine="75"/>
              <w:jc w:val="left"/>
              <w:rPr>
                <w:rFonts w:ascii="宋体" w:eastAsia="宋体" w:hAnsi="宋体" w:cs="宋体"/>
                <w:color w:val="000000"/>
                <w:kern w:val="0"/>
                <w:sz w:val="18"/>
                <w:szCs w:val="18"/>
              </w:rPr>
            </w:pPr>
            <w:r w:rsidRPr="006E7967">
              <w:rPr>
                <w:rFonts w:ascii="宋体" w:eastAsia="宋体" w:hAnsi="宋体" w:cs="宋体" w:hint="eastAsia"/>
                <w:bCs/>
                <w:color w:val="000000"/>
                <w:kern w:val="0"/>
                <w:sz w:val="18"/>
              </w:rPr>
              <w:t> </w:t>
            </w:r>
          </w:p>
        </w:tc>
      </w:tr>
    </w:tbl>
    <w:p w:rsidR="006E7967" w:rsidRDefault="006E7967" w:rsidP="00663C67">
      <w:pPr>
        <w:widowControl/>
        <w:spacing w:line="375" w:lineRule="atLeast"/>
        <w:ind w:firstLine="75"/>
        <w:jc w:val="left"/>
        <w:rPr>
          <w:rFonts w:ascii="宋体" w:eastAsia="宋体" w:hAnsi="宋体" w:cs="宋体" w:hint="eastAsia"/>
          <w:b/>
          <w:bCs/>
          <w:color w:val="000000"/>
          <w:kern w:val="0"/>
          <w:sz w:val="24"/>
          <w:szCs w:val="24"/>
        </w:rPr>
      </w:pPr>
    </w:p>
    <w:p w:rsidR="006E7967" w:rsidRDefault="006E7967" w:rsidP="00663C67">
      <w:pPr>
        <w:widowControl/>
        <w:spacing w:line="375" w:lineRule="atLeast"/>
        <w:ind w:firstLine="75"/>
        <w:jc w:val="left"/>
        <w:rPr>
          <w:rFonts w:ascii="宋体" w:eastAsia="宋体" w:hAnsi="宋体" w:cs="宋体" w:hint="eastAsia"/>
          <w:b/>
          <w:bCs/>
          <w:color w:val="000000"/>
          <w:kern w:val="0"/>
          <w:sz w:val="24"/>
          <w:szCs w:val="24"/>
        </w:rPr>
      </w:pPr>
    </w:p>
    <w:p w:rsidR="006E7967" w:rsidRDefault="006E7967" w:rsidP="00663C67">
      <w:pPr>
        <w:widowControl/>
        <w:spacing w:line="375" w:lineRule="atLeast"/>
        <w:ind w:firstLine="75"/>
        <w:jc w:val="left"/>
        <w:rPr>
          <w:rFonts w:ascii="宋体" w:eastAsia="宋体" w:hAnsi="宋体" w:cs="宋体" w:hint="eastAsia"/>
          <w:b/>
          <w:bCs/>
          <w:color w:val="000000"/>
          <w:kern w:val="0"/>
          <w:sz w:val="24"/>
          <w:szCs w:val="24"/>
        </w:rPr>
      </w:pP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b/>
          <w:bCs/>
          <w:color w:val="000000"/>
          <w:kern w:val="0"/>
          <w:sz w:val="24"/>
          <w:szCs w:val="24"/>
        </w:rPr>
        <w:t>出版社按汇款金额开具发票。汇款请寄至</w:t>
      </w:r>
      <w:r>
        <w:rPr>
          <w:rFonts w:ascii="宋体" w:eastAsia="宋体" w:hAnsi="宋体" w:cs="宋体" w:hint="eastAsia"/>
          <w:b/>
          <w:bCs/>
          <w:color w:val="000000"/>
          <w:kern w:val="0"/>
          <w:sz w:val="24"/>
          <w:szCs w:val="24"/>
        </w:rPr>
        <w:t>:</w:t>
      </w:r>
      <w:r w:rsidRPr="00663C67">
        <w:rPr>
          <w:rFonts w:ascii="宋体" w:eastAsia="宋体" w:hAnsi="宋体" w:cs="宋体" w:hint="eastAsia"/>
          <w:b/>
          <w:bCs/>
          <w:color w:val="000000"/>
          <w:kern w:val="0"/>
          <w:sz w:val="24"/>
          <w:szCs w:val="24"/>
        </w:rPr>
        <w:t>开户名称:中国劳动社会保障出版社</w:t>
      </w: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b/>
          <w:bCs/>
          <w:color w:val="000000"/>
          <w:kern w:val="0"/>
          <w:sz w:val="24"/>
          <w:szCs w:val="24"/>
        </w:rPr>
        <w:t>账 号:11</w:t>
      </w:r>
      <w:r>
        <w:rPr>
          <w:rFonts w:ascii="宋体" w:eastAsia="宋体" w:hAnsi="宋体" w:cs="宋体" w:hint="eastAsia"/>
          <w:b/>
          <w:bCs/>
          <w:color w:val="000000"/>
          <w:kern w:val="0"/>
          <w:sz w:val="24"/>
          <w:szCs w:val="24"/>
        </w:rPr>
        <w:t>0060224010149006082   </w:t>
      </w:r>
      <w:r w:rsidRPr="00663C67">
        <w:rPr>
          <w:rFonts w:ascii="宋体" w:eastAsia="宋体" w:hAnsi="宋体" w:cs="宋体" w:hint="eastAsia"/>
          <w:b/>
          <w:bCs/>
          <w:color w:val="000000"/>
          <w:kern w:val="0"/>
          <w:sz w:val="24"/>
          <w:szCs w:val="24"/>
        </w:rPr>
        <w:t>开户银行:交通银行北京和平里支行</w:t>
      </w: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spacing w:val="-20"/>
          <w:kern w:val="0"/>
          <w:sz w:val="28"/>
          <w:szCs w:val="28"/>
        </w:rPr>
        <w:t> </w:t>
      </w: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kern w:val="0"/>
          <w:sz w:val="18"/>
          <w:szCs w:val="18"/>
        </w:rPr>
        <w:t> </w:t>
      </w: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kern w:val="0"/>
          <w:sz w:val="18"/>
          <w:szCs w:val="18"/>
        </w:rPr>
        <w:t> </w:t>
      </w:r>
    </w:p>
    <w:p w:rsidR="00663C67" w:rsidRDefault="00663C67" w:rsidP="00663C67">
      <w:pPr>
        <w:widowControl/>
        <w:spacing w:line="375" w:lineRule="atLeast"/>
        <w:ind w:firstLine="75"/>
        <w:jc w:val="left"/>
        <w:rPr>
          <w:rFonts w:ascii="宋体" w:eastAsia="宋体" w:hAnsi="宋体" w:cs="宋体"/>
          <w:color w:val="000000"/>
          <w:spacing w:val="-20"/>
          <w:kern w:val="0"/>
          <w:sz w:val="36"/>
          <w:szCs w:val="36"/>
        </w:rPr>
      </w:pPr>
      <w:r w:rsidRPr="00663C67">
        <w:rPr>
          <w:rFonts w:ascii="宋体" w:eastAsia="宋体" w:hAnsi="宋体" w:cs="宋体" w:hint="eastAsia"/>
          <w:color w:val="000000"/>
          <w:spacing w:val="-20"/>
          <w:kern w:val="0"/>
          <w:sz w:val="36"/>
          <w:szCs w:val="36"/>
        </w:rPr>
        <w:t xml:space="preserve">    </w:t>
      </w:r>
    </w:p>
    <w:p w:rsidR="00663C67" w:rsidRDefault="00663C67" w:rsidP="00663C67">
      <w:pPr>
        <w:widowControl/>
        <w:spacing w:line="375" w:lineRule="atLeast"/>
        <w:ind w:firstLine="75"/>
        <w:jc w:val="left"/>
        <w:rPr>
          <w:rFonts w:ascii="宋体" w:eastAsia="宋体" w:hAnsi="宋体" w:cs="宋体"/>
          <w:color w:val="000000"/>
          <w:spacing w:val="-20"/>
          <w:kern w:val="0"/>
          <w:sz w:val="36"/>
          <w:szCs w:val="36"/>
        </w:rPr>
      </w:pPr>
    </w:p>
    <w:p w:rsidR="00663C67" w:rsidRDefault="00663C67" w:rsidP="00663C67">
      <w:pPr>
        <w:widowControl/>
        <w:spacing w:line="375" w:lineRule="atLeast"/>
        <w:ind w:firstLine="75"/>
        <w:jc w:val="left"/>
        <w:rPr>
          <w:rFonts w:ascii="宋体" w:eastAsia="宋体" w:hAnsi="宋体" w:cs="宋体"/>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6E7967" w:rsidRDefault="006E7967" w:rsidP="00663C67">
      <w:pPr>
        <w:widowControl/>
        <w:spacing w:line="375" w:lineRule="atLeast"/>
        <w:ind w:firstLine="75"/>
        <w:jc w:val="left"/>
        <w:rPr>
          <w:rFonts w:ascii="宋体" w:eastAsia="宋体" w:hAnsi="宋体" w:cs="宋体" w:hint="eastAsia"/>
          <w:color w:val="000000"/>
          <w:spacing w:val="-20"/>
          <w:kern w:val="0"/>
          <w:sz w:val="36"/>
          <w:szCs w:val="36"/>
        </w:rPr>
      </w:pPr>
    </w:p>
    <w:p w:rsidR="00F4189B" w:rsidRDefault="00F4189B" w:rsidP="00663C67">
      <w:pPr>
        <w:widowControl/>
        <w:spacing w:line="375" w:lineRule="atLeast"/>
        <w:ind w:firstLine="75"/>
        <w:jc w:val="left"/>
        <w:rPr>
          <w:rFonts w:ascii="宋体" w:eastAsia="宋体" w:hAnsi="宋体" w:cs="宋体" w:hint="eastAsia"/>
          <w:color w:val="000000"/>
          <w:spacing w:val="-20"/>
          <w:kern w:val="0"/>
          <w:sz w:val="36"/>
          <w:szCs w:val="36"/>
        </w:rPr>
      </w:pPr>
    </w:p>
    <w:p w:rsidR="00663C67" w:rsidRPr="00663C67" w:rsidRDefault="00663C67" w:rsidP="00663C67">
      <w:pPr>
        <w:widowControl/>
        <w:spacing w:line="375"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spacing w:val="-20"/>
          <w:kern w:val="0"/>
          <w:sz w:val="36"/>
          <w:szCs w:val="36"/>
        </w:rPr>
        <w:t>附件2</w:t>
      </w:r>
    </w:p>
    <w:p w:rsidR="00663C67" w:rsidRPr="00E235D1" w:rsidRDefault="00663C67" w:rsidP="002619FC">
      <w:pPr>
        <w:widowControl/>
        <w:spacing w:line="500" w:lineRule="atLeast"/>
        <w:ind w:firstLine="75"/>
        <w:jc w:val="center"/>
        <w:rPr>
          <w:rFonts w:asciiTheme="majorEastAsia" w:eastAsiaTheme="majorEastAsia" w:hAnsiTheme="majorEastAsia" w:cs="宋体" w:hint="eastAsia"/>
          <w:b/>
          <w:color w:val="000000"/>
          <w:spacing w:val="-20"/>
          <w:kern w:val="0"/>
          <w:sz w:val="36"/>
          <w:szCs w:val="36"/>
        </w:rPr>
      </w:pPr>
      <w:r w:rsidRPr="00663C67">
        <w:rPr>
          <w:rFonts w:ascii="宋体" w:eastAsia="宋体" w:hAnsi="宋体" w:cs="宋体" w:hint="eastAsia"/>
          <w:color w:val="000000"/>
          <w:spacing w:val="-20"/>
          <w:kern w:val="0"/>
          <w:sz w:val="44"/>
          <w:szCs w:val="44"/>
        </w:rPr>
        <w:t> </w:t>
      </w:r>
      <w:r w:rsidRPr="00E235D1">
        <w:rPr>
          <w:rFonts w:asciiTheme="majorEastAsia" w:eastAsiaTheme="majorEastAsia" w:hAnsiTheme="majorEastAsia" w:cs="宋体" w:hint="eastAsia"/>
          <w:b/>
          <w:color w:val="000000"/>
          <w:spacing w:val="-20"/>
          <w:kern w:val="0"/>
          <w:sz w:val="36"/>
          <w:szCs w:val="36"/>
        </w:rPr>
        <w:t>2016年度职称外语等级统一考试工作计划</w:t>
      </w:r>
    </w:p>
    <w:p w:rsidR="00E235D1" w:rsidRPr="002619FC" w:rsidRDefault="00E235D1" w:rsidP="002619FC">
      <w:pPr>
        <w:widowControl/>
        <w:spacing w:line="500" w:lineRule="atLeast"/>
        <w:ind w:firstLine="75"/>
        <w:jc w:val="center"/>
        <w:rPr>
          <w:rFonts w:ascii="宋体" w:eastAsia="宋体" w:hAnsi="宋体" w:cs="宋体"/>
          <w:b/>
          <w:color w:val="000000"/>
          <w:kern w:val="0"/>
          <w:sz w:val="36"/>
          <w:szCs w:val="36"/>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19"/>
        <w:gridCol w:w="4653"/>
      </w:tblGrid>
      <w:tr w:rsidR="00663C67" w:rsidRPr="00663C67" w:rsidTr="00663C67">
        <w:trPr>
          <w:trHeight w:val="810"/>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2015年12月18日-2016年1月7日</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网上报名</w:t>
            </w:r>
          </w:p>
        </w:tc>
      </w:tr>
      <w:tr w:rsidR="00663C67" w:rsidRPr="00663C67" w:rsidTr="00663C67">
        <w:trPr>
          <w:trHeight w:val="992"/>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2015年12月28日-2016年1月8日</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现场订书(节假日休息)</w:t>
            </w:r>
          </w:p>
        </w:tc>
      </w:tr>
      <w:tr w:rsidR="00663C67" w:rsidRPr="00663C67" w:rsidTr="00663C67">
        <w:trPr>
          <w:trHeight w:val="835"/>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2015年12月18日-2016年1月11日</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网上缴费</w:t>
            </w:r>
          </w:p>
        </w:tc>
      </w:tr>
      <w:tr w:rsidR="00663C67" w:rsidRPr="00663C67" w:rsidTr="00663C67">
        <w:trPr>
          <w:trHeight w:val="1134"/>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2016年5月9日-5月13日</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领取收据</w:t>
            </w:r>
          </w:p>
        </w:tc>
      </w:tr>
      <w:tr w:rsidR="00663C67" w:rsidRPr="00663C67" w:rsidTr="00663C67">
        <w:trPr>
          <w:trHeight w:val="812"/>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2016年1月22日前</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各考区上交书款</w:t>
            </w:r>
          </w:p>
        </w:tc>
      </w:tr>
      <w:tr w:rsidR="00663C67" w:rsidRPr="00663C67" w:rsidTr="00663C67">
        <w:trPr>
          <w:trHeight w:val="800"/>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2016年1月22日前</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各考区上报试卷预订单</w:t>
            </w:r>
          </w:p>
        </w:tc>
      </w:tr>
      <w:tr w:rsidR="00663C67" w:rsidRPr="00663C67" w:rsidTr="00663C67">
        <w:trPr>
          <w:trHeight w:val="932"/>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2016年2月19日前</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各考区上报考场数据</w:t>
            </w:r>
          </w:p>
        </w:tc>
      </w:tr>
      <w:tr w:rsidR="00663C67" w:rsidRPr="00663C67" w:rsidTr="00663C67">
        <w:trPr>
          <w:trHeight w:val="865"/>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2016年3月16日-3月22日</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网上打印准考证</w:t>
            </w:r>
          </w:p>
        </w:tc>
      </w:tr>
      <w:tr w:rsidR="00663C67" w:rsidRPr="00663C67" w:rsidTr="00663C67">
        <w:trPr>
          <w:trHeight w:val="914"/>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2016年3月26日</w:t>
            </w:r>
            <w:r>
              <w:rPr>
                <w:rFonts w:ascii="宋体" w:eastAsia="宋体" w:hAnsi="宋体" w:cs="宋体" w:hint="eastAsia"/>
                <w:spacing w:val="-20"/>
                <w:kern w:val="0"/>
                <w:sz w:val="28"/>
                <w:szCs w:val="28"/>
              </w:rPr>
              <w:t xml:space="preserve"> </w:t>
            </w:r>
            <w:r w:rsidRPr="00663C67">
              <w:rPr>
                <w:rFonts w:ascii="宋体" w:eastAsia="宋体" w:hAnsi="宋体" w:cs="宋体"/>
                <w:spacing w:val="-20"/>
                <w:kern w:val="0"/>
                <w:sz w:val="28"/>
                <w:szCs w:val="28"/>
              </w:rPr>
              <w:t>上午9：00-11：00</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center"/>
              <w:rPr>
                <w:rFonts w:ascii="宋体" w:eastAsia="宋体" w:hAnsi="宋体" w:cs="宋体"/>
                <w:kern w:val="0"/>
                <w:sz w:val="28"/>
                <w:szCs w:val="28"/>
              </w:rPr>
            </w:pPr>
            <w:r w:rsidRPr="00663C67">
              <w:rPr>
                <w:rFonts w:ascii="宋体" w:eastAsia="宋体" w:hAnsi="宋体" w:cs="宋体"/>
                <w:spacing w:val="-20"/>
                <w:kern w:val="0"/>
                <w:sz w:val="28"/>
                <w:szCs w:val="28"/>
              </w:rPr>
              <w:t>考    试</w:t>
            </w:r>
          </w:p>
        </w:tc>
      </w:tr>
      <w:tr w:rsidR="00663C67" w:rsidRPr="00663C67" w:rsidTr="00663C67">
        <w:trPr>
          <w:trHeight w:val="2002"/>
          <w:jc w:val="center"/>
        </w:trPr>
        <w:tc>
          <w:tcPr>
            <w:tcW w:w="4219"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rPr>
                <w:rFonts w:ascii="宋体" w:eastAsia="宋体" w:hAnsi="宋体" w:cs="宋体"/>
                <w:kern w:val="0"/>
                <w:sz w:val="28"/>
                <w:szCs w:val="28"/>
              </w:rPr>
            </w:pPr>
            <w:r w:rsidRPr="00663C67">
              <w:rPr>
                <w:rFonts w:ascii="宋体" w:eastAsia="宋体" w:hAnsi="宋体" w:cs="宋体"/>
                <w:spacing w:val="-20"/>
                <w:kern w:val="0"/>
                <w:sz w:val="28"/>
                <w:szCs w:val="28"/>
              </w:rPr>
              <w:t>2016年5月6日前</w:t>
            </w:r>
          </w:p>
        </w:tc>
        <w:tc>
          <w:tcPr>
            <w:tcW w:w="4653" w:type="dxa"/>
            <w:shd w:val="clear" w:color="auto" w:fill="auto"/>
            <w:tcMar>
              <w:top w:w="0" w:type="dxa"/>
              <w:left w:w="108" w:type="dxa"/>
              <w:bottom w:w="0" w:type="dxa"/>
              <w:right w:w="108" w:type="dxa"/>
            </w:tcMar>
            <w:vAlign w:val="center"/>
            <w:hideMark/>
          </w:tcPr>
          <w:p w:rsidR="00663C67" w:rsidRPr="00663C67" w:rsidRDefault="00663C67" w:rsidP="00663C67">
            <w:pPr>
              <w:widowControl/>
              <w:spacing w:line="500" w:lineRule="exact"/>
              <w:jc w:val="left"/>
              <w:rPr>
                <w:rFonts w:ascii="宋体" w:eastAsia="宋体" w:hAnsi="宋体" w:cs="宋体"/>
                <w:kern w:val="0"/>
                <w:sz w:val="28"/>
                <w:szCs w:val="28"/>
              </w:rPr>
            </w:pPr>
            <w:r w:rsidRPr="00663C67">
              <w:rPr>
                <w:rFonts w:ascii="宋体" w:eastAsia="宋体" w:hAnsi="宋体" w:cs="宋体"/>
                <w:spacing w:val="-20"/>
                <w:kern w:val="0"/>
                <w:sz w:val="28"/>
                <w:szCs w:val="28"/>
              </w:rPr>
              <w:t>登录报名网</w:t>
            </w:r>
            <w:r w:rsidRPr="00663C67">
              <w:rPr>
                <w:rFonts w:ascii="宋体" w:eastAsia="宋体" w:hAnsi="宋体" w:cs="宋体"/>
                <w:b/>
                <w:bCs/>
                <w:spacing w:val="-20"/>
                <w:kern w:val="0"/>
                <w:sz w:val="28"/>
                <w:szCs w:val="28"/>
              </w:rPr>
              <w:t>（http://www.cpta.com.cn</w:t>
            </w:r>
            <w:r w:rsidRPr="00663C67">
              <w:rPr>
                <w:rFonts w:ascii="宋体" w:eastAsia="宋体" w:hAnsi="宋体" w:cs="宋体"/>
                <w:spacing w:val="-20"/>
                <w:kern w:val="0"/>
                <w:sz w:val="28"/>
                <w:szCs w:val="28"/>
              </w:rPr>
              <w:t>或</w:t>
            </w:r>
            <w:r w:rsidRPr="00663C67">
              <w:rPr>
                <w:rFonts w:ascii="宋体" w:eastAsia="宋体" w:hAnsi="宋体" w:cs="宋体"/>
                <w:b/>
                <w:bCs/>
                <w:spacing w:val="-20"/>
                <w:kern w:val="0"/>
                <w:sz w:val="28"/>
                <w:szCs w:val="28"/>
              </w:rPr>
              <w:t>http://www.hljrsks.org.cn）</w:t>
            </w:r>
            <w:r w:rsidRPr="00663C67">
              <w:rPr>
                <w:rFonts w:ascii="宋体" w:eastAsia="宋体" w:hAnsi="宋体" w:cs="宋体"/>
                <w:spacing w:val="-20"/>
                <w:kern w:val="0"/>
                <w:sz w:val="28"/>
                <w:szCs w:val="28"/>
              </w:rPr>
              <w:t>查询考试成绩</w:t>
            </w:r>
          </w:p>
        </w:tc>
      </w:tr>
    </w:tbl>
    <w:p w:rsidR="00663C67" w:rsidRPr="00663C67" w:rsidRDefault="00663C67" w:rsidP="00663C67">
      <w:pPr>
        <w:widowControl/>
        <w:spacing w:line="520" w:lineRule="atLeast"/>
        <w:ind w:firstLine="75"/>
        <w:jc w:val="left"/>
        <w:rPr>
          <w:rFonts w:ascii="宋体" w:eastAsia="宋体" w:hAnsi="宋体" w:cs="宋体"/>
          <w:color w:val="000000"/>
          <w:kern w:val="0"/>
          <w:sz w:val="18"/>
          <w:szCs w:val="18"/>
        </w:rPr>
      </w:pPr>
      <w:r w:rsidRPr="00663C67">
        <w:rPr>
          <w:rFonts w:ascii="宋体" w:eastAsia="宋体" w:hAnsi="宋体" w:cs="宋体" w:hint="eastAsia"/>
          <w:color w:val="000000"/>
          <w:kern w:val="0"/>
          <w:sz w:val="18"/>
          <w:szCs w:val="18"/>
        </w:rPr>
        <w:t> </w:t>
      </w:r>
    </w:p>
    <w:p w:rsidR="00EB6B42" w:rsidRDefault="00EB6B42"/>
    <w:sectPr w:rsidR="00EB6B42" w:rsidSect="00EB6B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1FB" w:rsidRDefault="000C11FB" w:rsidP="002A6763">
      <w:r>
        <w:separator/>
      </w:r>
    </w:p>
  </w:endnote>
  <w:endnote w:type="continuationSeparator" w:id="0">
    <w:p w:rsidR="000C11FB" w:rsidRDefault="000C11FB" w:rsidP="002A6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1FB" w:rsidRDefault="000C11FB" w:rsidP="002A6763">
      <w:r>
        <w:separator/>
      </w:r>
    </w:p>
  </w:footnote>
  <w:footnote w:type="continuationSeparator" w:id="0">
    <w:p w:rsidR="000C11FB" w:rsidRDefault="000C11FB" w:rsidP="002A67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C67"/>
    <w:rsid w:val="000C11FB"/>
    <w:rsid w:val="00213B25"/>
    <w:rsid w:val="002619FC"/>
    <w:rsid w:val="002A6763"/>
    <w:rsid w:val="003D5C64"/>
    <w:rsid w:val="005B61AE"/>
    <w:rsid w:val="00663C67"/>
    <w:rsid w:val="006E7967"/>
    <w:rsid w:val="009A5413"/>
    <w:rsid w:val="00A31772"/>
    <w:rsid w:val="00B44A80"/>
    <w:rsid w:val="00B52BC9"/>
    <w:rsid w:val="00C03EB2"/>
    <w:rsid w:val="00D3726A"/>
    <w:rsid w:val="00E235D1"/>
    <w:rsid w:val="00EA380F"/>
    <w:rsid w:val="00EB18E2"/>
    <w:rsid w:val="00EB6B42"/>
    <w:rsid w:val="00F41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3C67"/>
    <w:rPr>
      <w:b/>
      <w:bCs/>
    </w:rPr>
  </w:style>
  <w:style w:type="character" w:customStyle="1" w:styleId="apple-converted-space">
    <w:name w:val="apple-converted-space"/>
    <w:basedOn w:val="a0"/>
    <w:rsid w:val="00663C67"/>
  </w:style>
  <w:style w:type="character" w:styleId="a4">
    <w:name w:val="Hyperlink"/>
    <w:basedOn w:val="a0"/>
    <w:uiPriority w:val="99"/>
    <w:semiHidden/>
    <w:unhideWhenUsed/>
    <w:rsid w:val="00663C67"/>
    <w:rPr>
      <w:color w:val="0000FF"/>
      <w:u w:val="single"/>
    </w:rPr>
  </w:style>
  <w:style w:type="character" w:styleId="a5">
    <w:name w:val="Emphasis"/>
    <w:basedOn w:val="a0"/>
    <w:uiPriority w:val="20"/>
    <w:qFormat/>
    <w:rsid w:val="00663C67"/>
    <w:rPr>
      <w:i/>
      <w:iCs/>
    </w:rPr>
  </w:style>
  <w:style w:type="paragraph" w:styleId="a6">
    <w:name w:val="header"/>
    <w:basedOn w:val="a"/>
    <w:link w:val="Char"/>
    <w:uiPriority w:val="99"/>
    <w:semiHidden/>
    <w:unhideWhenUsed/>
    <w:rsid w:val="002A6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A6763"/>
    <w:rPr>
      <w:sz w:val="18"/>
      <w:szCs w:val="18"/>
    </w:rPr>
  </w:style>
  <w:style w:type="paragraph" w:styleId="a7">
    <w:name w:val="footer"/>
    <w:basedOn w:val="a"/>
    <w:link w:val="Char0"/>
    <w:uiPriority w:val="99"/>
    <w:semiHidden/>
    <w:unhideWhenUsed/>
    <w:rsid w:val="002A676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A6763"/>
    <w:rPr>
      <w:sz w:val="18"/>
      <w:szCs w:val="18"/>
    </w:rPr>
  </w:style>
</w:styles>
</file>

<file path=word/webSettings.xml><?xml version="1.0" encoding="utf-8"?>
<w:webSettings xmlns:r="http://schemas.openxmlformats.org/officeDocument/2006/relationships" xmlns:w="http://schemas.openxmlformats.org/wordprocessingml/2006/main">
  <w:divs>
    <w:div w:id="969554932">
      <w:bodyDiv w:val="1"/>
      <w:marLeft w:val="0"/>
      <w:marRight w:val="0"/>
      <w:marTop w:val="0"/>
      <w:marBottom w:val="0"/>
      <w:divBdr>
        <w:top w:val="none" w:sz="0" w:space="0" w:color="auto"/>
        <w:left w:val="none" w:sz="0" w:space="0" w:color="auto"/>
        <w:bottom w:val="none" w:sz="0" w:space="0" w:color="auto"/>
        <w:right w:val="none" w:sz="0" w:space="0" w:color="auto"/>
      </w:divBdr>
      <w:divsChild>
        <w:div w:id="577709420">
          <w:marLeft w:val="-480"/>
          <w:marRight w:val="0"/>
          <w:marTop w:val="0"/>
          <w:marBottom w:val="0"/>
          <w:divBdr>
            <w:top w:val="none" w:sz="0" w:space="0" w:color="auto"/>
            <w:left w:val="none" w:sz="0" w:space="0" w:color="auto"/>
            <w:bottom w:val="none" w:sz="0" w:space="0" w:color="auto"/>
            <w:right w:val="none" w:sz="0" w:space="0" w:color="auto"/>
          </w:divBdr>
        </w:div>
        <w:div w:id="1173495335">
          <w:marLeft w:val="-480"/>
          <w:marRight w:val="0"/>
          <w:marTop w:val="0"/>
          <w:marBottom w:val="0"/>
          <w:divBdr>
            <w:top w:val="none" w:sz="0" w:space="0" w:color="auto"/>
            <w:left w:val="none" w:sz="0" w:space="0" w:color="auto"/>
            <w:bottom w:val="none" w:sz="0" w:space="0" w:color="auto"/>
            <w:right w:val="none" w:sz="0" w:space="0" w:color="auto"/>
          </w:divBdr>
        </w:div>
        <w:div w:id="1283540499">
          <w:marLeft w:val="0"/>
          <w:marRight w:val="0"/>
          <w:marTop w:val="0"/>
          <w:marBottom w:val="0"/>
          <w:divBdr>
            <w:top w:val="none" w:sz="0" w:space="0" w:color="auto"/>
            <w:left w:val="none" w:sz="0" w:space="0" w:color="auto"/>
            <w:bottom w:val="none" w:sz="0" w:space="0" w:color="auto"/>
            <w:right w:val="none" w:sz="0" w:space="0" w:color="auto"/>
          </w:divBdr>
        </w:div>
        <w:div w:id="1795171504">
          <w:marLeft w:val="0"/>
          <w:marRight w:val="0"/>
          <w:marTop w:val="0"/>
          <w:marBottom w:val="0"/>
          <w:divBdr>
            <w:top w:val="none" w:sz="0" w:space="0" w:color="auto"/>
            <w:left w:val="none" w:sz="0" w:space="0" w:color="auto"/>
            <w:bottom w:val="none" w:sz="0" w:space="0" w:color="auto"/>
            <w:right w:val="none" w:sz="0" w:space="0" w:color="auto"/>
          </w:divBdr>
        </w:div>
        <w:div w:id="357245730">
          <w:marLeft w:val="0"/>
          <w:marRight w:val="0"/>
          <w:marTop w:val="0"/>
          <w:marBottom w:val="0"/>
          <w:divBdr>
            <w:top w:val="none" w:sz="0" w:space="0" w:color="auto"/>
            <w:left w:val="none" w:sz="0" w:space="0" w:color="auto"/>
            <w:bottom w:val="none" w:sz="0" w:space="0" w:color="auto"/>
            <w:right w:val="none" w:sz="0" w:space="0" w:color="auto"/>
          </w:divBdr>
        </w:div>
        <w:div w:id="1446731745">
          <w:marLeft w:val="0"/>
          <w:marRight w:val="0"/>
          <w:marTop w:val="0"/>
          <w:marBottom w:val="0"/>
          <w:divBdr>
            <w:top w:val="none" w:sz="0" w:space="0" w:color="auto"/>
            <w:left w:val="none" w:sz="0" w:space="0" w:color="auto"/>
            <w:bottom w:val="none" w:sz="0" w:space="0" w:color="auto"/>
            <w:right w:val="none" w:sz="0" w:space="0" w:color="auto"/>
          </w:divBdr>
        </w:div>
        <w:div w:id="1291477741">
          <w:marLeft w:val="0"/>
          <w:marRight w:val="0"/>
          <w:marTop w:val="0"/>
          <w:marBottom w:val="0"/>
          <w:divBdr>
            <w:top w:val="none" w:sz="0" w:space="0" w:color="auto"/>
            <w:left w:val="none" w:sz="0" w:space="0" w:color="auto"/>
            <w:bottom w:val="none" w:sz="0" w:space="0" w:color="auto"/>
            <w:right w:val="none" w:sz="0" w:space="0" w:color="auto"/>
          </w:divBdr>
        </w:div>
        <w:div w:id="1004667124">
          <w:marLeft w:val="0"/>
          <w:marRight w:val="0"/>
          <w:marTop w:val="0"/>
          <w:marBottom w:val="0"/>
          <w:divBdr>
            <w:top w:val="none" w:sz="0" w:space="0" w:color="auto"/>
            <w:left w:val="none" w:sz="0" w:space="0" w:color="auto"/>
            <w:bottom w:val="none" w:sz="0" w:space="0" w:color="auto"/>
            <w:right w:val="none" w:sz="0" w:space="0" w:color="auto"/>
          </w:divBdr>
        </w:div>
        <w:div w:id="121921942">
          <w:marLeft w:val="0"/>
          <w:marRight w:val="0"/>
          <w:marTop w:val="0"/>
          <w:marBottom w:val="0"/>
          <w:divBdr>
            <w:top w:val="none" w:sz="0" w:space="0" w:color="auto"/>
            <w:left w:val="none" w:sz="0" w:space="0" w:color="auto"/>
            <w:bottom w:val="none" w:sz="0" w:space="0" w:color="auto"/>
            <w:right w:val="none" w:sz="0" w:space="0" w:color="auto"/>
          </w:divBdr>
        </w:div>
        <w:div w:id="1727029424">
          <w:marLeft w:val="0"/>
          <w:marRight w:val="0"/>
          <w:marTop w:val="0"/>
          <w:marBottom w:val="0"/>
          <w:divBdr>
            <w:top w:val="none" w:sz="0" w:space="0" w:color="auto"/>
            <w:left w:val="none" w:sz="0" w:space="0" w:color="auto"/>
            <w:bottom w:val="none" w:sz="0" w:space="0" w:color="auto"/>
            <w:right w:val="none" w:sz="0" w:space="0" w:color="auto"/>
          </w:divBdr>
        </w:div>
        <w:div w:id="1432775961">
          <w:marLeft w:val="0"/>
          <w:marRight w:val="0"/>
          <w:marTop w:val="0"/>
          <w:marBottom w:val="0"/>
          <w:divBdr>
            <w:top w:val="none" w:sz="0" w:space="0" w:color="auto"/>
            <w:left w:val="none" w:sz="0" w:space="0" w:color="auto"/>
            <w:bottom w:val="none" w:sz="0" w:space="0" w:color="auto"/>
            <w:right w:val="none" w:sz="0" w:space="0" w:color="auto"/>
          </w:divBdr>
        </w:div>
        <w:div w:id="2068530648">
          <w:marLeft w:val="0"/>
          <w:marRight w:val="0"/>
          <w:marTop w:val="0"/>
          <w:marBottom w:val="0"/>
          <w:divBdr>
            <w:top w:val="none" w:sz="0" w:space="0" w:color="auto"/>
            <w:left w:val="none" w:sz="0" w:space="0" w:color="auto"/>
            <w:bottom w:val="none" w:sz="0" w:space="0" w:color="auto"/>
            <w:right w:val="none" w:sz="0" w:space="0" w:color="auto"/>
          </w:divBdr>
        </w:div>
        <w:div w:id="462775026">
          <w:marLeft w:val="0"/>
          <w:marRight w:val="0"/>
          <w:marTop w:val="0"/>
          <w:marBottom w:val="0"/>
          <w:divBdr>
            <w:top w:val="none" w:sz="0" w:space="0" w:color="auto"/>
            <w:left w:val="none" w:sz="0" w:space="0" w:color="auto"/>
            <w:bottom w:val="none" w:sz="0" w:space="0" w:color="auto"/>
            <w:right w:val="none" w:sz="0" w:space="0" w:color="auto"/>
          </w:divBdr>
        </w:div>
        <w:div w:id="2068796204">
          <w:marLeft w:val="0"/>
          <w:marRight w:val="0"/>
          <w:marTop w:val="0"/>
          <w:marBottom w:val="0"/>
          <w:divBdr>
            <w:top w:val="none" w:sz="0" w:space="0" w:color="auto"/>
            <w:left w:val="none" w:sz="0" w:space="0" w:color="auto"/>
            <w:bottom w:val="none" w:sz="0" w:space="0" w:color="auto"/>
            <w:right w:val="none" w:sz="0" w:space="0" w:color="auto"/>
          </w:divBdr>
        </w:div>
        <w:div w:id="1347756677">
          <w:marLeft w:val="0"/>
          <w:marRight w:val="0"/>
          <w:marTop w:val="0"/>
          <w:marBottom w:val="0"/>
          <w:divBdr>
            <w:top w:val="none" w:sz="0" w:space="0" w:color="auto"/>
            <w:left w:val="none" w:sz="0" w:space="0" w:color="auto"/>
            <w:bottom w:val="none" w:sz="0" w:space="0" w:color="auto"/>
            <w:right w:val="none" w:sz="0" w:space="0" w:color="auto"/>
          </w:divBdr>
        </w:div>
        <w:div w:id="1570068135">
          <w:marLeft w:val="0"/>
          <w:marRight w:val="0"/>
          <w:marTop w:val="0"/>
          <w:marBottom w:val="0"/>
          <w:divBdr>
            <w:top w:val="none" w:sz="0" w:space="0" w:color="auto"/>
            <w:left w:val="none" w:sz="0" w:space="0" w:color="auto"/>
            <w:bottom w:val="none" w:sz="0" w:space="0" w:color="auto"/>
            <w:right w:val="none" w:sz="0" w:space="0" w:color="auto"/>
          </w:divBdr>
        </w:div>
        <w:div w:id="1406956732">
          <w:marLeft w:val="0"/>
          <w:marRight w:val="0"/>
          <w:marTop w:val="0"/>
          <w:marBottom w:val="0"/>
          <w:divBdr>
            <w:top w:val="none" w:sz="0" w:space="0" w:color="auto"/>
            <w:left w:val="none" w:sz="0" w:space="0" w:color="auto"/>
            <w:bottom w:val="none" w:sz="0" w:space="0" w:color="auto"/>
            <w:right w:val="none" w:sz="0" w:space="0" w:color="auto"/>
          </w:divBdr>
        </w:div>
        <w:div w:id="1859461181">
          <w:marLeft w:val="0"/>
          <w:marRight w:val="0"/>
          <w:marTop w:val="0"/>
          <w:marBottom w:val="0"/>
          <w:divBdr>
            <w:top w:val="none" w:sz="0" w:space="0" w:color="auto"/>
            <w:left w:val="none" w:sz="0" w:space="0" w:color="auto"/>
            <w:bottom w:val="none" w:sz="0" w:space="0" w:color="auto"/>
            <w:right w:val="none" w:sz="0" w:space="0" w:color="auto"/>
          </w:divBdr>
        </w:div>
        <w:div w:id="1703050301">
          <w:marLeft w:val="0"/>
          <w:marRight w:val="0"/>
          <w:marTop w:val="0"/>
          <w:marBottom w:val="0"/>
          <w:divBdr>
            <w:top w:val="none" w:sz="0" w:space="0" w:color="auto"/>
            <w:left w:val="none" w:sz="0" w:space="0" w:color="auto"/>
            <w:bottom w:val="none" w:sz="0" w:space="0" w:color="auto"/>
            <w:right w:val="none" w:sz="0" w:space="0" w:color="auto"/>
          </w:divBdr>
        </w:div>
        <w:div w:id="1696544128">
          <w:marLeft w:val="0"/>
          <w:marRight w:val="0"/>
          <w:marTop w:val="0"/>
          <w:marBottom w:val="0"/>
          <w:divBdr>
            <w:top w:val="none" w:sz="0" w:space="0" w:color="auto"/>
            <w:left w:val="none" w:sz="0" w:space="0" w:color="auto"/>
            <w:bottom w:val="none" w:sz="0" w:space="0" w:color="auto"/>
            <w:right w:val="none" w:sz="0" w:space="0" w:color="auto"/>
          </w:divBdr>
        </w:div>
        <w:div w:id="2014528598">
          <w:marLeft w:val="0"/>
          <w:marRight w:val="0"/>
          <w:marTop w:val="0"/>
          <w:marBottom w:val="0"/>
          <w:divBdr>
            <w:top w:val="none" w:sz="0" w:space="0" w:color="auto"/>
            <w:left w:val="none" w:sz="0" w:space="0" w:color="auto"/>
            <w:bottom w:val="none" w:sz="0" w:space="0" w:color="auto"/>
            <w:right w:val="none" w:sz="0" w:space="0" w:color="auto"/>
          </w:divBdr>
        </w:div>
        <w:div w:id="624314252">
          <w:marLeft w:val="0"/>
          <w:marRight w:val="0"/>
          <w:marTop w:val="0"/>
          <w:marBottom w:val="0"/>
          <w:divBdr>
            <w:top w:val="none" w:sz="0" w:space="0" w:color="auto"/>
            <w:left w:val="none" w:sz="0" w:space="0" w:color="auto"/>
            <w:bottom w:val="none" w:sz="0" w:space="0" w:color="auto"/>
            <w:right w:val="none" w:sz="0" w:space="0" w:color="auto"/>
          </w:divBdr>
        </w:div>
        <w:div w:id="1372919277">
          <w:marLeft w:val="0"/>
          <w:marRight w:val="0"/>
          <w:marTop w:val="0"/>
          <w:marBottom w:val="0"/>
          <w:divBdr>
            <w:top w:val="none" w:sz="0" w:space="0" w:color="auto"/>
            <w:left w:val="none" w:sz="0" w:space="0" w:color="auto"/>
            <w:bottom w:val="none" w:sz="0" w:space="0" w:color="auto"/>
            <w:right w:val="none" w:sz="0" w:space="0" w:color="auto"/>
          </w:divBdr>
        </w:div>
        <w:div w:id="691882681">
          <w:marLeft w:val="0"/>
          <w:marRight w:val="0"/>
          <w:marTop w:val="0"/>
          <w:marBottom w:val="0"/>
          <w:divBdr>
            <w:top w:val="none" w:sz="0" w:space="0" w:color="auto"/>
            <w:left w:val="none" w:sz="0" w:space="0" w:color="auto"/>
            <w:bottom w:val="none" w:sz="0" w:space="0" w:color="auto"/>
            <w:right w:val="none" w:sz="0" w:space="0" w:color="auto"/>
          </w:divBdr>
        </w:div>
        <w:div w:id="648174134">
          <w:marLeft w:val="0"/>
          <w:marRight w:val="0"/>
          <w:marTop w:val="0"/>
          <w:marBottom w:val="0"/>
          <w:divBdr>
            <w:top w:val="none" w:sz="0" w:space="0" w:color="auto"/>
            <w:left w:val="none" w:sz="0" w:space="0" w:color="auto"/>
            <w:bottom w:val="none" w:sz="0" w:space="0" w:color="auto"/>
            <w:right w:val="none" w:sz="0" w:space="0" w:color="auto"/>
          </w:divBdr>
        </w:div>
        <w:div w:id="1811553569">
          <w:marLeft w:val="0"/>
          <w:marRight w:val="0"/>
          <w:marTop w:val="0"/>
          <w:marBottom w:val="0"/>
          <w:divBdr>
            <w:top w:val="none" w:sz="0" w:space="0" w:color="auto"/>
            <w:left w:val="none" w:sz="0" w:space="0" w:color="auto"/>
            <w:bottom w:val="none" w:sz="0" w:space="0" w:color="auto"/>
            <w:right w:val="none" w:sz="0" w:space="0" w:color="auto"/>
          </w:divBdr>
        </w:div>
        <w:div w:id="70127894">
          <w:marLeft w:val="0"/>
          <w:marRight w:val="0"/>
          <w:marTop w:val="0"/>
          <w:marBottom w:val="0"/>
          <w:divBdr>
            <w:top w:val="none" w:sz="0" w:space="0" w:color="auto"/>
            <w:left w:val="none" w:sz="0" w:space="0" w:color="auto"/>
            <w:bottom w:val="none" w:sz="0" w:space="0" w:color="auto"/>
            <w:right w:val="none" w:sz="0" w:space="0" w:color="auto"/>
          </w:divBdr>
        </w:div>
        <w:div w:id="42877477">
          <w:marLeft w:val="0"/>
          <w:marRight w:val="0"/>
          <w:marTop w:val="0"/>
          <w:marBottom w:val="0"/>
          <w:divBdr>
            <w:top w:val="none" w:sz="0" w:space="0" w:color="auto"/>
            <w:left w:val="none" w:sz="0" w:space="0" w:color="auto"/>
            <w:bottom w:val="none" w:sz="0" w:space="0" w:color="auto"/>
            <w:right w:val="none" w:sz="0" w:space="0" w:color="auto"/>
          </w:divBdr>
        </w:div>
        <w:div w:id="517045117">
          <w:marLeft w:val="0"/>
          <w:marRight w:val="0"/>
          <w:marTop w:val="0"/>
          <w:marBottom w:val="0"/>
          <w:divBdr>
            <w:top w:val="none" w:sz="0" w:space="0" w:color="auto"/>
            <w:left w:val="none" w:sz="0" w:space="0" w:color="auto"/>
            <w:bottom w:val="none" w:sz="0" w:space="0" w:color="auto"/>
            <w:right w:val="none" w:sz="0" w:space="0" w:color="auto"/>
          </w:divBdr>
        </w:div>
        <w:div w:id="627050260">
          <w:marLeft w:val="0"/>
          <w:marRight w:val="0"/>
          <w:marTop w:val="0"/>
          <w:marBottom w:val="0"/>
          <w:divBdr>
            <w:top w:val="none" w:sz="0" w:space="0" w:color="auto"/>
            <w:left w:val="none" w:sz="0" w:space="0" w:color="auto"/>
            <w:bottom w:val="none" w:sz="0" w:space="0" w:color="auto"/>
            <w:right w:val="none" w:sz="0" w:space="0" w:color="auto"/>
          </w:divBdr>
        </w:div>
        <w:div w:id="316812762">
          <w:marLeft w:val="0"/>
          <w:marRight w:val="0"/>
          <w:marTop w:val="0"/>
          <w:marBottom w:val="0"/>
          <w:divBdr>
            <w:top w:val="none" w:sz="0" w:space="0" w:color="auto"/>
            <w:left w:val="none" w:sz="0" w:space="0" w:color="auto"/>
            <w:bottom w:val="none" w:sz="0" w:space="0" w:color="auto"/>
            <w:right w:val="none" w:sz="0" w:space="0" w:color="auto"/>
          </w:divBdr>
        </w:div>
        <w:div w:id="388262253">
          <w:marLeft w:val="0"/>
          <w:marRight w:val="0"/>
          <w:marTop w:val="0"/>
          <w:marBottom w:val="0"/>
          <w:divBdr>
            <w:top w:val="none" w:sz="0" w:space="0" w:color="auto"/>
            <w:left w:val="none" w:sz="0" w:space="0" w:color="auto"/>
            <w:bottom w:val="none" w:sz="0" w:space="0" w:color="auto"/>
            <w:right w:val="none" w:sz="0" w:space="0" w:color="auto"/>
          </w:divBdr>
        </w:div>
        <w:div w:id="546531324">
          <w:marLeft w:val="0"/>
          <w:marRight w:val="0"/>
          <w:marTop w:val="0"/>
          <w:marBottom w:val="0"/>
          <w:divBdr>
            <w:top w:val="none" w:sz="0" w:space="0" w:color="auto"/>
            <w:left w:val="none" w:sz="0" w:space="0" w:color="auto"/>
            <w:bottom w:val="none" w:sz="0" w:space="0" w:color="auto"/>
            <w:right w:val="none" w:sz="0" w:space="0" w:color="auto"/>
          </w:divBdr>
        </w:div>
        <w:div w:id="1196386061">
          <w:marLeft w:val="0"/>
          <w:marRight w:val="0"/>
          <w:marTop w:val="0"/>
          <w:marBottom w:val="0"/>
          <w:divBdr>
            <w:top w:val="none" w:sz="0" w:space="0" w:color="auto"/>
            <w:left w:val="none" w:sz="0" w:space="0" w:color="auto"/>
            <w:bottom w:val="none" w:sz="0" w:space="0" w:color="auto"/>
            <w:right w:val="none" w:sz="0" w:space="0" w:color="auto"/>
          </w:divBdr>
        </w:div>
        <w:div w:id="212081300">
          <w:marLeft w:val="0"/>
          <w:marRight w:val="0"/>
          <w:marTop w:val="0"/>
          <w:marBottom w:val="0"/>
          <w:divBdr>
            <w:top w:val="none" w:sz="0" w:space="0" w:color="auto"/>
            <w:left w:val="none" w:sz="0" w:space="0" w:color="auto"/>
            <w:bottom w:val="none" w:sz="0" w:space="0" w:color="auto"/>
            <w:right w:val="none" w:sz="0" w:space="0" w:color="auto"/>
          </w:divBdr>
        </w:div>
        <w:div w:id="734553238">
          <w:marLeft w:val="0"/>
          <w:marRight w:val="0"/>
          <w:marTop w:val="0"/>
          <w:marBottom w:val="0"/>
          <w:divBdr>
            <w:top w:val="none" w:sz="0" w:space="0" w:color="auto"/>
            <w:left w:val="none" w:sz="0" w:space="0" w:color="auto"/>
            <w:bottom w:val="none" w:sz="0" w:space="0" w:color="auto"/>
            <w:right w:val="none" w:sz="0" w:space="0" w:color="auto"/>
          </w:divBdr>
        </w:div>
        <w:div w:id="9184024">
          <w:marLeft w:val="0"/>
          <w:marRight w:val="0"/>
          <w:marTop w:val="0"/>
          <w:marBottom w:val="0"/>
          <w:divBdr>
            <w:top w:val="none" w:sz="0" w:space="0" w:color="auto"/>
            <w:left w:val="none" w:sz="0" w:space="0" w:color="auto"/>
            <w:bottom w:val="none" w:sz="0" w:space="0" w:color="auto"/>
            <w:right w:val="none" w:sz="0" w:space="0" w:color="auto"/>
          </w:divBdr>
        </w:div>
        <w:div w:id="1957447193">
          <w:marLeft w:val="0"/>
          <w:marRight w:val="0"/>
          <w:marTop w:val="0"/>
          <w:marBottom w:val="0"/>
          <w:divBdr>
            <w:top w:val="none" w:sz="0" w:space="0" w:color="auto"/>
            <w:left w:val="none" w:sz="0" w:space="0" w:color="auto"/>
            <w:bottom w:val="none" w:sz="0" w:space="0" w:color="auto"/>
            <w:right w:val="none" w:sz="0" w:space="0" w:color="auto"/>
          </w:divBdr>
        </w:div>
        <w:div w:id="1036388501">
          <w:marLeft w:val="0"/>
          <w:marRight w:val="0"/>
          <w:marTop w:val="0"/>
          <w:marBottom w:val="0"/>
          <w:divBdr>
            <w:top w:val="none" w:sz="0" w:space="0" w:color="auto"/>
            <w:left w:val="none" w:sz="0" w:space="0" w:color="auto"/>
            <w:bottom w:val="none" w:sz="0" w:space="0" w:color="auto"/>
            <w:right w:val="none" w:sz="0" w:space="0" w:color="auto"/>
          </w:divBdr>
        </w:div>
        <w:div w:id="1041511773">
          <w:marLeft w:val="0"/>
          <w:marRight w:val="0"/>
          <w:marTop w:val="0"/>
          <w:marBottom w:val="0"/>
          <w:divBdr>
            <w:top w:val="none" w:sz="0" w:space="0" w:color="auto"/>
            <w:left w:val="none" w:sz="0" w:space="0" w:color="auto"/>
            <w:bottom w:val="none" w:sz="0" w:space="0" w:color="auto"/>
            <w:right w:val="none" w:sz="0" w:space="0" w:color="auto"/>
          </w:divBdr>
        </w:div>
        <w:div w:id="1376395260">
          <w:marLeft w:val="0"/>
          <w:marRight w:val="0"/>
          <w:marTop w:val="0"/>
          <w:marBottom w:val="0"/>
          <w:divBdr>
            <w:top w:val="none" w:sz="0" w:space="0" w:color="auto"/>
            <w:left w:val="none" w:sz="0" w:space="0" w:color="auto"/>
            <w:bottom w:val="none" w:sz="0" w:space="0" w:color="auto"/>
            <w:right w:val="none" w:sz="0" w:space="0" w:color="auto"/>
          </w:divBdr>
        </w:div>
        <w:div w:id="605041471">
          <w:marLeft w:val="0"/>
          <w:marRight w:val="0"/>
          <w:marTop w:val="0"/>
          <w:marBottom w:val="0"/>
          <w:divBdr>
            <w:top w:val="none" w:sz="0" w:space="0" w:color="auto"/>
            <w:left w:val="none" w:sz="0" w:space="0" w:color="auto"/>
            <w:bottom w:val="none" w:sz="0" w:space="0" w:color="auto"/>
            <w:right w:val="none" w:sz="0" w:space="0" w:color="auto"/>
          </w:divBdr>
        </w:div>
        <w:div w:id="248775857">
          <w:marLeft w:val="0"/>
          <w:marRight w:val="0"/>
          <w:marTop w:val="0"/>
          <w:marBottom w:val="0"/>
          <w:divBdr>
            <w:top w:val="none" w:sz="0" w:space="0" w:color="auto"/>
            <w:left w:val="none" w:sz="0" w:space="0" w:color="auto"/>
            <w:bottom w:val="none" w:sz="0" w:space="0" w:color="auto"/>
            <w:right w:val="none" w:sz="0" w:space="0" w:color="auto"/>
          </w:divBdr>
        </w:div>
        <w:div w:id="1992126882">
          <w:marLeft w:val="0"/>
          <w:marRight w:val="0"/>
          <w:marTop w:val="0"/>
          <w:marBottom w:val="0"/>
          <w:divBdr>
            <w:top w:val="none" w:sz="0" w:space="0" w:color="auto"/>
            <w:left w:val="none" w:sz="0" w:space="0" w:color="auto"/>
            <w:bottom w:val="none" w:sz="0" w:space="0" w:color="auto"/>
            <w:right w:val="none" w:sz="0" w:space="0" w:color="auto"/>
          </w:divBdr>
        </w:div>
        <w:div w:id="216429913">
          <w:marLeft w:val="0"/>
          <w:marRight w:val="0"/>
          <w:marTop w:val="0"/>
          <w:marBottom w:val="0"/>
          <w:divBdr>
            <w:top w:val="none" w:sz="0" w:space="0" w:color="auto"/>
            <w:left w:val="none" w:sz="0" w:space="0" w:color="auto"/>
            <w:bottom w:val="none" w:sz="0" w:space="0" w:color="auto"/>
            <w:right w:val="none" w:sz="0" w:space="0" w:color="auto"/>
          </w:divBdr>
        </w:div>
        <w:div w:id="23675480">
          <w:marLeft w:val="0"/>
          <w:marRight w:val="0"/>
          <w:marTop w:val="0"/>
          <w:marBottom w:val="0"/>
          <w:divBdr>
            <w:top w:val="none" w:sz="0" w:space="0" w:color="auto"/>
            <w:left w:val="none" w:sz="0" w:space="0" w:color="auto"/>
            <w:bottom w:val="none" w:sz="0" w:space="0" w:color="auto"/>
            <w:right w:val="none" w:sz="0" w:space="0" w:color="auto"/>
          </w:divBdr>
        </w:div>
        <w:div w:id="1285305140">
          <w:marLeft w:val="0"/>
          <w:marRight w:val="0"/>
          <w:marTop w:val="0"/>
          <w:marBottom w:val="0"/>
          <w:divBdr>
            <w:top w:val="none" w:sz="0" w:space="0" w:color="auto"/>
            <w:left w:val="none" w:sz="0" w:space="0" w:color="auto"/>
            <w:bottom w:val="none" w:sz="0" w:space="0" w:color="auto"/>
            <w:right w:val="none" w:sz="0" w:space="0" w:color="auto"/>
          </w:divBdr>
        </w:div>
        <w:div w:id="1465655137">
          <w:marLeft w:val="0"/>
          <w:marRight w:val="0"/>
          <w:marTop w:val="0"/>
          <w:marBottom w:val="0"/>
          <w:divBdr>
            <w:top w:val="none" w:sz="0" w:space="0" w:color="auto"/>
            <w:left w:val="none" w:sz="0" w:space="0" w:color="auto"/>
            <w:bottom w:val="none" w:sz="0" w:space="0" w:color="auto"/>
            <w:right w:val="none" w:sz="0" w:space="0" w:color="auto"/>
          </w:divBdr>
        </w:div>
        <w:div w:id="1766027154">
          <w:marLeft w:val="0"/>
          <w:marRight w:val="0"/>
          <w:marTop w:val="0"/>
          <w:marBottom w:val="0"/>
          <w:divBdr>
            <w:top w:val="none" w:sz="0" w:space="0" w:color="auto"/>
            <w:left w:val="none" w:sz="0" w:space="0" w:color="auto"/>
            <w:bottom w:val="none" w:sz="0" w:space="0" w:color="auto"/>
            <w:right w:val="none" w:sz="0" w:space="0" w:color="auto"/>
          </w:divBdr>
        </w:div>
        <w:div w:id="1849711269">
          <w:marLeft w:val="0"/>
          <w:marRight w:val="0"/>
          <w:marTop w:val="0"/>
          <w:marBottom w:val="0"/>
          <w:divBdr>
            <w:top w:val="none" w:sz="0" w:space="0" w:color="auto"/>
            <w:left w:val="none" w:sz="0" w:space="0" w:color="auto"/>
            <w:bottom w:val="none" w:sz="0" w:space="0" w:color="auto"/>
            <w:right w:val="none" w:sz="0" w:space="0" w:color="auto"/>
          </w:divBdr>
        </w:div>
        <w:div w:id="331949877">
          <w:marLeft w:val="0"/>
          <w:marRight w:val="0"/>
          <w:marTop w:val="0"/>
          <w:marBottom w:val="0"/>
          <w:divBdr>
            <w:top w:val="none" w:sz="0" w:space="0" w:color="auto"/>
            <w:left w:val="none" w:sz="0" w:space="0" w:color="auto"/>
            <w:bottom w:val="none" w:sz="0" w:space="0" w:color="auto"/>
            <w:right w:val="none" w:sz="0" w:space="0" w:color="auto"/>
          </w:divBdr>
        </w:div>
        <w:div w:id="897013982">
          <w:marLeft w:val="0"/>
          <w:marRight w:val="0"/>
          <w:marTop w:val="0"/>
          <w:marBottom w:val="0"/>
          <w:divBdr>
            <w:top w:val="none" w:sz="0" w:space="0" w:color="auto"/>
            <w:left w:val="none" w:sz="0" w:space="0" w:color="auto"/>
            <w:bottom w:val="none" w:sz="0" w:space="0" w:color="auto"/>
            <w:right w:val="none" w:sz="0" w:space="0" w:color="auto"/>
          </w:divBdr>
        </w:div>
        <w:div w:id="1326937516">
          <w:marLeft w:val="0"/>
          <w:marRight w:val="0"/>
          <w:marTop w:val="0"/>
          <w:marBottom w:val="0"/>
          <w:divBdr>
            <w:top w:val="none" w:sz="0" w:space="0" w:color="auto"/>
            <w:left w:val="none" w:sz="0" w:space="0" w:color="auto"/>
            <w:bottom w:val="none" w:sz="0" w:space="0" w:color="auto"/>
            <w:right w:val="none" w:sz="0" w:space="0" w:color="auto"/>
          </w:divBdr>
        </w:div>
        <w:div w:id="1691758411">
          <w:marLeft w:val="0"/>
          <w:marRight w:val="0"/>
          <w:marTop w:val="0"/>
          <w:marBottom w:val="0"/>
          <w:divBdr>
            <w:top w:val="none" w:sz="0" w:space="0" w:color="auto"/>
            <w:left w:val="none" w:sz="0" w:space="0" w:color="auto"/>
            <w:bottom w:val="none" w:sz="0" w:space="0" w:color="auto"/>
            <w:right w:val="none" w:sz="0" w:space="0" w:color="auto"/>
          </w:divBdr>
        </w:div>
        <w:div w:id="1420296484">
          <w:marLeft w:val="0"/>
          <w:marRight w:val="0"/>
          <w:marTop w:val="0"/>
          <w:marBottom w:val="0"/>
          <w:divBdr>
            <w:top w:val="none" w:sz="0" w:space="0" w:color="auto"/>
            <w:left w:val="none" w:sz="0" w:space="0" w:color="auto"/>
            <w:bottom w:val="none" w:sz="0" w:space="0" w:color="auto"/>
            <w:right w:val="none" w:sz="0" w:space="0" w:color="auto"/>
          </w:divBdr>
        </w:div>
        <w:div w:id="1381972631">
          <w:marLeft w:val="0"/>
          <w:marRight w:val="0"/>
          <w:marTop w:val="0"/>
          <w:marBottom w:val="0"/>
          <w:divBdr>
            <w:top w:val="none" w:sz="0" w:space="0" w:color="auto"/>
            <w:left w:val="none" w:sz="0" w:space="0" w:color="auto"/>
            <w:bottom w:val="none" w:sz="0" w:space="0" w:color="auto"/>
            <w:right w:val="none" w:sz="0" w:space="0" w:color="auto"/>
          </w:divBdr>
        </w:div>
        <w:div w:id="1469784332">
          <w:marLeft w:val="0"/>
          <w:marRight w:val="0"/>
          <w:marTop w:val="0"/>
          <w:marBottom w:val="0"/>
          <w:divBdr>
            <w:top w:val="none" w:sz="0" w:space="0" w:color="auto"/>
            <w:left w:val="none" w:sz="0" w:space="0" w:color="auto"/>
            <w:bottom w:val="none" w:sz="0" w:space="0" w:color="auto"/>
            <w:right w:val="none" w:sz="0" w:space="0" w:color="auto"/>
          </w:divBdr>
        </w:div>
        <w:div w:id="1540430691">
          <w:marLeft w:val="0"/>
          <w:marRight w:val="0"/>
          <w:marTop w:val="0"/>
          <w:marBottom w:val="0"/>
          <w:divBdr>
            <w:top w:val="none" w:sz="0" w:space="0" w:color="auto"/>
            <w:left w:val="none" w:sz="0" w:space="0" w:color="auto"/>
            <w:bottom w:val="none" w:sz="0" w:space="0" w:color="auto"/>
            <w:right w:val="none" w:sz="0" w:space="0" w:color="auto"/>
          </w:divBdr>
        </w:div>
        <w:div w:id="1163664528">
          <w:marLeft w:val="0"/>
          <w:marRight w:val="0"/>
          <w:marTop w:val="0"/>
          <w:marBottom w:val="0"/>
          <w:divBdr>
            <w:top w:val="none" w:sz="0" w:space="0" w:color="auto"/>
            <w:left w:val="none" w:sz="0" w:space="0" w:color="auto"/>
            <w:bottom w:val="none" w:sz="0" w:space="0" w:color="auto"/>
            <w:right w:val="none" w:sz="0" w:space="0" w:color="auto"/>
          </w:divBdr>
        </w:div>
        <w:div w:id="1656686851">
          <w:marLeft w:val="0"/>
          <w:marRight w:val="0"/>
          <w:marTop w:val="0"/>
          <w:marBottom w:val="0"/>
          <w:divBdr>
            <w:top w:val="none" w:sz="0" w:space="0" w:color="auto"/>
            <w:left w:val="none" w:sz="0" w:space="0" w:color="auto"/>
            <w:bottom w:val="none" w:sz="0" w:space="0" w:color="auto"/>
            <w:right w:val="none" w:sz="0" w:space="0" w:color="auto"/>
          </w:divBdr>
        </w:div>
        <w:div w:id="987057801">
          <w:marLeft w:val="0"/>
          <w:marRight w:val="0"/>
          <w:marTop w:val="0"/>
          <w:marBottom w:val="0"/>
          <w:divBdr>
            <w:top w:val="none" w:sz="0" w:space="0" w:color="auto"/>
            <w:left w:val="none" w:sz="0" w:space="0" w:color="auto"/>
            <w:bottom w:val="none" w:sz="0" w:space="0" w:color="auto"/>
            <w:right w:val="none" w:sz="0" w:space="0" w:color="auto"/>
          </w:divBdr>
        </w:div>
        <w:div w:id="2057506759">
          <w:marLeft w:val="0"/>
          <w:marRight w:val="0"/>
          <w:marTop w:val="0"/>
          <w:marBottom w:val="0"/>
          <w:divBdr>
            <w:top w:val="none" w:sz="0" w:space="0" w:color="auto"/>
            <w:left w:val="none" w:sz="0" w:space="0" w:color="auto"/>
            <w:bottom w:val="none" w:sz="0" w:space="0" w:color="auto"/>
            <w:right w:val="none" w:sz="0" w:space="0" w:color="auto"/>
          </w:divBdr>
        </w:div>
        <w:div w:id="1209336414">
          <w:marLeft w:val="0"/>
          <w:marRight w:val="0"/>
          <w:marTop w:val="0"/>
          <w:marBottom w:val="0"/>
          <w:divBdr>
            <w:top w:val="none" w:sz="0" w:space="0" w:color="auto"/>
            <w:left w:val="none" w:sz="0" w:space="0" w:color="auto"/>
            <w:bottom w:val="none" w:sz="0" w:space="0" w:color="auto"/>
            <w:right w:val="none" w:sz="0" w:space="0" w:color="auto"/>
          </w:divBdr>
        </w:div>
        <w:div w:id="1228343567">
          <w:marLeft w:val="0"/>
          <w:marRight w:val="0"/>
          <w:marTop w:val="0"/>
          <w:marBottom w:val="0"/>
          <w:divBdr>
            <w:top w:val="none" w:sz="0" w:space="0" w:color="auto"/>
            <w:left w:val="none" w:sz="0" w:space="0" w:color="auto"/>
            <w:bottom w:val="none" w:sz="0" w:space="0" w:color="auto"/>
            <w:right w:val="none" w:sz="0" w:space="0" w:color="auto"/>
          </w:divBdr>
        </w:div>
        <w:div w:id="2087916882">
          <w:marLeft w:val="0"/>
          <w:marRight w:val="0"/>
          <w:marTop w:val="0"/>
          <w:marBottom w:val="0"/>
          <w:divBdr>
            <w:top w:val="none" w:sz="0" w:space="0" w:color="auto"/>
            <w:left w:val="none" w:sz="0" w:space="0" w:color="auto"/>
            <w:bottom w:val="none" w:sz="0" w:space="0" w:color="auto"/>
            <w:right w:val="none" w:sz="0" w:space="0" w:color="auto"/>
          </w:divBdr>
        </w:div>
        <w:div w:id="1809202774">
          <w:marLeft w:val="0"/>
          <w:marRight w:val="0"/>
          <w:marTop w:val="0"/>
          <w:marBottom w:val="0"/>
          <w:divBdr>
            <w:top w:val="none" w:sz="0" w:space="0" w:color="auto"/>
            <w:left w:val="none" w:sz="0" w:space="0" w:color="auto"/>
            <w:bottom w:val="none" w:sz="0" w:space="0" w:color="auto"/>
            <w:right w:val="none" w:sz="0" w:space="0" w:color="auto"/>
          </w:divBdr>
        </w:div>
        <w:div w:id="1923222115">
          <w:marLeft w:val="0"/>
          <w:marRight w:val="0"/>
          <w:marTop w:val="0"/>
          <w:marBottom w:val="0"/>
          <w:divBdr>
            <w:top w:val="none" w:sz="0" w:space="0" w:color="auto"/>
            <w:left w:val="none" w:sz="0" w:space="0" w:color="auto"/>
            <w:bottom w:val="none" w:sz="0" w:space="0" w:color="auto"/>
            <w:right w:val="none" w:sz="0" w:space="0" w:color="auto"/>
          </w:divBdr>
        </w:div>
        <w:div w:id="336074891">
          <w:marLeft w:val="0"/>
          <w:marRight w:val="0"/>
          <w:marTop w:val="0"/>
          <w:marBottom w:val="0"/>
          <w:divBdr>
            <w:top w:val="none" w:sz="0" w:space="0" w:color="auto"/>
            <w:left w:val="none" w:sz="0" w:space="0" w:color="auto"/>
            <w:bottom w:val="none" w:sz="0" w:space="0" w:color="auto"/>
            <w:right w:val="none" w:sz="0" w:space="0" w:color="auto"/>
          </w:divBdr>
        </w:div>
        <w:div w:id="700665931">
          <w:marLeft w:val="0"/>
          <w:marRight w:val="0"/>
          <w:marTop w:val="0"/>
          <w:marBottom w:val="0"/>
          <w:divBdr>
            <w:top w:val="none" w:sz="0" w:space="0" w:color="auto"/>
            <w:left w:val="none" w:sz="0" w:space="0" w:color="auto"/>
            <w:bottom w:val="none" w:sz="0" w:space="0" w:color="auto"/>
            <w:right w:val="none" w:sz="0" w:space="0" w:color="auto"/>
          </w:divBdr>
        </w:div>
        <w:div w:id="1859544611">
          <w:marLeft w:val="0"/>
          <w:marRight w:val="0"/>
          <w:marTop w:val="0"/>
          <w:marBottom w:val="0"/>
          <w:divBdr>
            <w:top w:val="none" w:sz="0" w:space="0" w:color="auto"/>
            <w:left w:val="none" w:sz="0" w:space="0" w:color="auto"/>
            <w:bottom w:val="none" w:sz="0" w:space="0" w:color="auto"/>
            <w:right w:val="none" w:sz="0" w:space="0" w:color="auto"/>
          </w:divBdr>
        </w:div>
        <w:div w:id="1912544457">
          <w:marLeft w:val="0"/>
          <w:marRight w:val="0"/>
          <w:marTop w:val="0"/>
          <w:marBottom w:val="0"/>
          <w:divBdr>
            <w:top w:val="none" w:sz="0" w:space="0" w:color="auto"/>
            <w:left w:val="none" w:sz="0" w:space="0" w:color="auto"/>
            <w:bottom w:val="none" w:sz="0" w:space="0" w:color="auto"/>
            <w:right w:val="none" w:sz="0" w:space="0" w:color="auto"/>
          </w:divBdr>
        </w:div>
        <w:div w:id="1672029857">
          <w:marLeft w:val="0"/>
          <w:marRight w:val="0"/>
          <w:marTop w:val="0"/>
          <w:marBottom w:val="0"/>
          <w:divBdr>
            <w:top w:val="none" w:sz="0" w:space="0" w:color="auto"/>
            <w:left w:val="none" w:sz="0" w:space="0" w:color="auto"/>
            <w:bottom w:val="none" w:sz="0" w:space="0" w:color="auto"/>
            <w:right w:val="none" w:sz="0" w:space="0" w:color="auto"/>
          </w:divBdr>
        </w:div>
        <w:div w:id="2062511188">
          <w:marLeft w:val="0"/>
          <w:marRight w:val="0"/>
          <w:marTop w:val="0"/>
          <w:marBottom w:val="0"/>
          <w:divBdr>
            <w:top w:val="none" w:sz="0" w:space="0" w:color="auto"/>
            <w:left w:val="none" w:sz="0" w:space="0" w:color="auto"/>
            <w:bottom w:val="none" w:sz="0" w:space="0" w:color="auto"/>
            <w:right w:val="none" w:sz="0" w:space="0" w:color="auto"/>
          </w:divBdr>
        </w:div>
        <w:div w:id="185867793">
          <w:marLeft w:val="0"/>
          <w:marRight w:val="0"/>
          <w:marTop w:val="0"/>
          <w:marBottom w:val="0"/>
          <w:divBdr>
            <w:top w:val="none" w:sz="0" w:space="0" w:color="auto"/>
            <w:left w:val="none" w:sz="0" w:space="0" w:color="auto"/>
            <w:bottom w:val="none" w:sz="0" w:space="0" w:color="auto"/>
            <w:right w:val="none" w:sz="0" w:space="0" w:color="auto"/>
          </w:divBdr>
        </w:div>
        <w:div w:id="224997034">
          <w:marLeft w:val="0"/>
          <w:marRight w:val="0"/>
          <w:marTop w:val="0"/>
          <w:marBottom w:val="0"/>
          <w:divBdr>
            <w:top w:val="none" w:sz="0" w:space="0" w:color="auto"/>
            <w:left w:val="none" w:sz="0" w:space="0" w:color="auto"/>
            <w:bottom w:val="none" w:sz="0" w:space="0" w:color="auto"/>
            <w:right w:val="none" w:sz="0" w:space="0" w:color="auto"/>
          </w:divBdr>
        </w:div>
        <w:div w:id="1091123502">
          <w:marLeft w:val="0"/>
          <w:marRight w:val="0"/>
          <w:marTop w:val="0"/>
          <w:marBottom w:val="0"/>
          <w:divBdr>
            <w:top w:val="none" w:sz="0" w:space="0" w:color="auto"/>
            <w:left w:val="none" w:sz="0" w:space="0" w:color="auto"/>
            <w:bottom w:val="none" w:sz="0" w:space="0" w:color="auto"/>
            <w:right w:val="none" w:sz="0" w:space="0" w:color="auto"/>
          </w:divBdr>
        </w:div>
        <w:div w:id="650211203">
          <w:marLeft w:val="0"/>
          <w:marRight w:val="0"/>
          <w:marTop w:val="0"/>
          <w:marBottom w:val="0"/>
          <w:divBdr>
            <w:top w:val="none" w:sz="0" w:space="0" w:color="auto"/>
            <w:left w:val="none" w:sz="0" w:space="0" w:color="auto"/>
            <w:bottom w:val="none" w:sz="0" w:space="0" w:color="auto"/>
            <w:right w:val="none" w:sz="0" w:space="0" w:color="auto"/>
          </w:divBdr>
        </w:div>
        <w:div w:id="244153203">
          <w:marLeft w:val="0"/>
          <w:marRight w:val="0"/>
          <w:marTop w:val="0"/>
          <w:marBottom w:val="0"/>
          <w:divBdr>
            <w:top w:val="none" w:sz="0" w:space="0" w:color="auto"/>
            <w:left w:val="none" w:sz="0" w:space="0" w:color="auto"/>
            <w:bottom w:val="none" w:sz="0" w:space="0" w:color="auto"/>
            <w:right w:val="none" w:sz="0" w:space="0" w:color="auto"/>
          </w:divBdr>
        </w:div>
        <w:div w:id="218786206">
          <w:marLeft w:val="-480"/>
          <w:marRight w:val="0"/>
          <w:marTop w:val="0"/>
          <w:marBottom w:val="0"/>
          <w:divBdr>
            <w:top w:val="none" w:sz="0" w:space="0" w:color="auto"/>
            <w:left w:val="none" w:sz="0" w:space="0" w:color="auto"/>
            <w:bottom w:val="none" w:sz="0" w:space="0" w:color="auto"/>
            <w:right w:val="none" w:sz="0" w:space="0" w:color="auto"/>
          </w:divBdr>
        </w:div>
        <w:div w:id="1877545909">
          <w:marLeft w:val="-480"/>
          <w:marRight w:val="0"/>
          <w:marTop w:val="0"/>
          <w:marBottom w:val="0"/>
          <w:divBdr>
            <w:top w:val="none" w:sz="0" w:space="0" w:color="auto"/>
            <w:left w:val="none" w:sz="0" w:space="0" w:color="auto"/>
            <w:bottom w:val="none" w:sz="0" w:space="0" w:color="auto"/>
            <w:right w:val="none" w:sz="0" w:space="0" w:color="auto"/>
          </w:divBdr>
        </w:div>
        <w:div w:id="377824386">
          <w:marLeft w:val="-480"/>
          <w:marRight w:val="0"/>
          <w:marTop w:val="0"/>
          <w:marBottom w:val="0"/>
          <w:divBdr>
            <w:top w:val="none" w:sz="0" w:space="0" w:color="auto"/>
            <w:left w:val="none" w:sz="0" w:space="0" w:color="auto"/>
            <w:bottom w:val="none" w:sz="0" w:space="0" w:color="auto"/>
            <w:right w:val="none" w:sz="0" w:space="0" w:color="auto"/>
          </w:divBdr>
        </w:div>
        <w:div w:id="356782957">
          <w:marLeft w:val="-480"/>
          <w:marRight w:val="0"/>
          <w:marTop w:val="0"/>
          <w:marBottom w:val="0"/>
          <w:divBdr>
            <w:top w:val="none" w:sz="0" w:space="0" w:color="auto"/>
            <w:left w:val="none" w:sz="0" w:space="0" w:color="auto"/>
            <w:bottom w:val="none" w:sz="0" w:space="0" w:color="auto"/>
            <w:right w:val="none" w:sz="0" w:space="0" w:color="auto"/>
          </w:divBdr>
        </w:div>
        <w:div w:id="1149830795">
          <w:marLeft w:val="-480"/>
          <w:marRight w:val="0"/>
          <w:marTop w:val="0"/>
          <w:marBottom w:val="0"/>
          <w:divBdr>
            <w:top w:val="none" w:sz="0" w:space="0" w:color="auto"/>
            <w:left w:val="none" w:sz="0" w:space="0" w:color="auto"/>
            <w:bottom w:val="none" w:sz="0" w:space="0" w:color="auto"/>
            <w:right w:val="none" w:sz="0" w:space="0" w:color="auto"/>
          </w:divBdr>
        </w:div>
        <w:div w:id="502671150">
          <w:marLeft w:val="-480"/>
          <w:marRight w:val="0"/>
          <w:marTop w:val="0"/>
          <w:marBottom w:val="0"/>
          <w:divBdr>
            <w:top w:val="none" w:sz="0" w:space="0" w:color="auto"/>
            <w:left w:val="none" w:sz="0" w:space="0" w:color="auto"/>
            <w:bottom w:val="none" w:sz="0" w:space="0" w:color="auto"/>
            <w:right w:val="none" w:sz="0" w:space="0" w:color="auto"/>
          </w:divBdr>
        </w:div>
        <w:div w:id="690648576">
          <w:marLeft w:val="0"/>
          <w:marRight w:val="0"/>
          <w:marTop w:val="0"/>
          <w:marBottom w:val="0"/>
          <w:divBdr>
            <w:top w:val="none" w:sz="0" w:space="0" w:color="auto"/>
            <w:left w:val="none" w:sz="0" w:space="0" w:color="auto"/>
            <w:bottom w:val="none" w:sz="0" w:space="0" w:color="auto"/>
            <w:right w:val="none" w:sz="0" w:space="0" w:color="auto"/>
          </w:divBdr>
        </w:div>
        <w:div w:id="124205440">
          <w:marLeft w:val="0"/>
          <w:marRight w:val="0"/>
          <w:marTop w:val="0"/>
          <w:marBottom w:val="0"/>
          <w:divBdr>
            <w:top w:val="none" w:sz="0" w:space="0" w:color="auto"/>
            <w:left w:val="none" w:sz="0" w:space="0" w:color="auto"/>
            <w:bottom w:val="none" w:sz="0" w:space="0" w:color="auto"/>
            <w:right w:val="none" w:sz="0" w:space="0" w:color="auto"/>
          </w:divBdr>
        </w:div>
        <w:div w:id="94909545">
          <w:marLeft w:val="0"/>
          <w:marRight w:val="0"/>
          <w:marTop w:val="0"/>
          <w:marBottom w:val="0"/>
          <w:divBdr>
            <w:top w:val="none" w:sz="0" w:space="0" w:color="auto"/>
            <w:left w:val="none" w:sz="0" w:space="0" w:color="auto"/>
            <w:bottom w:val="none" w:sz="0" w:space="0" w:color="auto"/>
            <w:right w:val="none" w:sz="0" w:space="0" w:color="auto"/>
          </w:divBdr>
        </w:div>
        <w:div w:id="621762263">
          <w:marLeft w:val="0"/>
          <w:marRight w:val="0"/>
          <w:marTop w:val="0"/>
          <w:marBottom w:val="0"/>
          <w:divBdr>
            <w:top w:val="none" w:sz="0" w:space="0" w:color="auto"/>
            <w:left w:val="none" w:sz="0" w:space="0" w:color="auto"/>
            <w:bottom w:val="none" w:sz="0" w:space="0" w:color="auto"/>
            <w:right w:val="none" w:sz="0" w:space="0" w:color="auto"/>
          </w:divBdr>
        </w:div>
        <w:div w:id="90391810">
          <w:marLeft w:val="0"/>
          <w:marRight w:val="0"/>
          <w:marTop w:val="0"/>
          <w:marBottom w:val="0"/>
          <w:divBdr>
            <w:top w:val="none" w:sz="0" w:space="0" w:color="auto"/>
            <w:left w:val="none" w:sz="0" w:space="0" w:color="auto"/>
            <w:bottom w:val="none" w:sz="0" w:space="0" w:color="auto"/>
            <w:right w:val="none" w:sz="0" w:space="0" w:color="auto"/>
          </w:divBdr>
        </w:div>
        <w:div w:id="2043706616">
          <w:marLeft w:val="0"/>
          <w:marRight w:val="0"/>
          <w:marTop w:val="0"/>
          <w:marBottom w:val="0"/>
          <w:divBdr>
            <w:top w:val="none" w:sz="0" w:space="0" w:color="auto"/>
            <w:left w:val="none" w:sz="0" w:space="0" w:color="auto"/>
            <w:bottom w:val="none" w:sz="0" w:space="0" w:color="auto"/>
            <w:right w:val="none" w:sz="0" w:space="0" w:color="auto"/>
          </w:divBdr>
        </w:div>
        <w:div w:id="1463494857">
          <w:marLeft w:val="0"/>
          <w:marRight w:val="3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ks.class.com.cn/" TargetMode="External"/><Relationship Id="rId3" Type="http://schemas.openxmlformats.org/officeDocument/2006/relationships/webSettings" Target="webSettings.xml"/><Relationship Id="rId7" Type="http://schemas.openxmlformats.org/officeDocument/2006/relationships/hyperlink" Target="http://rsks.class.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class.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sks.clas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2015-12-23T06:16:00Z</dcterms:created>
  <dcterms:modified xsi:type="dcterms:W3CDTF">2015-12-24T00:30:00Z</dcterms:modified>
</cp:coreProperties>
</file>